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A7" w:rsidRPr="007305A7" w:rsidRDefault="007305A7" w:rsidP="007305A7">
      <w:pPr>
        <w:pStyle w:val="a3"/>
        <w:wordWrap/>
        <w:spacing w:line="240" w:lineRule="auto"/>
        <w:jc w:val="center"/>
        <w:rPr>
          <w:rFonts w:ascii="Times New Roman" w:eastAsiaTheme="minorEastAsia" w:hAnsi="Times New Roman" w:cs="Times New Roman"/>
          <w:b/>
          <w:bCs/>
          <w:sz w:val="28"/>
          <w:szCs w:val="21"/>
        </w:rPr>
      </w:pPr>
      <w:r w:rsidRPr="007305A7">
        <w:rPr>
          <w:rFonts w:ascii="Times New Roman" w:eastAsiaTheme="minorEastAsia" w:hAnsi="Times New Roman" w:cs="Times New Roman" w:hint="eastAsia"/>
          <w:b/>
          <w:bCs/>
          <w:sz w:val="28"/>
          <w:szCs w:val="21"/>
        </w:rPr>
        <w:t>Instructions for Authors</w:t>
      </w:r>
    </w:p>
    <w:p w:rsidR="007305A7" w:rsidRDefault="007305A7" w:rsidP="00044108">
      <w:pPr>
        <w:pStyle w:val="a3"/>
        <w:wordWrap/>
        <w:spacing w:line="240" w:lineRule="auto"/>
        <w:jc w:val="left"/>
        <w:rPr>
          <w:rFonts w:ascii="Times New Roman" w:eastAsia="Times New Roman" w:hAnsi="Times New Roman" w:cs="Times New Roman"/>
          <w:b/>
          <w:bCs/>
          <w:sz w:val="21"/>
          <w:szCs w:val="21"/>
        </w:rPr>
      </w:pPr>
    </w:p>
    <w:p w:rsidR="00044108" w:rsidRPr="00C74DC1" w:rsidRDefault="00044108" w:rsidP="00C74DC1">
      <w:pPr>
        <w:pStyle w:val="a3"/>
        <w:wordWrap/>
        <w:spacing w:line="240" w:lineRule="auto"/>
        <w:jc w:val="center"/>
        <w:rPr>
          <w:sz w:val="24"/>
        </w:rPr>
      </w:pPr>
      <w:r w:rsidRPr="00C74DC1">
        <w:rPr>
          <w:rFonts w:ascii="Times New Roman" w:eastAsia="Times New Roman" w:hAnsi="Times New Roman" w:cs="Times New Roman"/>
          <w:b/>
          <w:bCs/>
          <w:sz w:val="24"/>
          <w:szCs w:val="21"/>
        </w:rPr>
        <w:t>Molecular &amp; Cellular Toxicology (MCT)</w:t>
      </w:r>
    </w:p>
    <w:p w:rsidR="00044108" w:rsidRPr="00C74DC1" w:rsidRDefault="00044108" w:rsidP="00044108">
      <w:pPr>
        <w:pStyle w:val="a3"/>
        <w:wordWrap/>
        <w:spacing w:line="240" w:lineRule="auto"/>
        <w:jc w:val="left"/>
        <w:rPr>
          <w:rFonts w:ascii="Times New Roman" w:hAnsi="Times New Roman" w:cs="Times New Roman"/>
          <w:sz w:val="22"/>
          <w:szCs w:val="21"/>
        </w:rPr>
      </w:pPr>
    </w:p>
    <w:p w:rsidR="00044108" w:rsidRPr="00C74DC1" w:rsidRDefault="00044108" w:rsidP="00044108">
      <w:pPr>
        <w:pStyle w:val="a3"/>
        <w:wordWrap/>
        <w:spacing w:line="240" w:lineRule="auto"/>
        <w:jc w:val="left"/>
        <w:rPr>
          <w:rFonts w:ascii="Times New Roman" w:hAnsi="Times New Roman" w:cs="Times New Roman"/>
          <w:sz w:val="22"/>
        </w:rPr>
      </w:pPr>
      <w:r w:rsidRPr="00C74DC1">
        <w:rPr>
          <w:rFonts w:ascii="Times New Roman" w:eastAsia="Times New Roman" w:hAnsi="Times New Roman" w:cs="Times New Roman"/>
          <w:b/>
          <w:bCs/>
          <w:sz w:val="22"/>
          <w:szCs w:val="21"/>
        </w:rPr>
        <w:t xml:space="preserve">Molecular &amp; Cellular Toxicology (MCT) </w:t>
      </w:r>
      <w:r w:rsidRPr="00C74DC1">
        <w:rPr>
          <w:rFonts w:ascii="Times New Roman" w:eastAsia="Times New Roman" w:hAnsi="Times New Roman" w:cs="Times New Roman"/>
          <w:sz w:val="22"/>
          <w:szCs w:val="21"/>
        </w:rPr>
        <w:t>is owned and published by The Korean Society of Toxicogenomics and Toxicoproteomics (KSTT). The journal is published four times a year in a printed and electronic forms. Its editorial policies are the responsibility of the editor, the associate editors, and the editorial board under the general authority of the Publications Committee and the Council.</w:t>
      </w:r>
    </w:p>
    <w:p w:rsidR="00044108" w:rsidRPr="00C74DC1" w:rsidRDefault="00044108" w:rsidP="00044108">
      <w:pPr>
        <w:pStyle w:val="a3"/>
        <w:wordWrap/>
        <w:spacing w:line="240" w:lineRule="auto"/>
        <w:jc w:val="left"/>
        <w:rPr>
          <w:rFonts w:ascii="Times New Roman" w:hAnsi="Times New Roman" w:cs="Times New Roman"/>
          <w:sz w:val="22"/>
          <w:szCs w:val="21"/>
        </w:rPr>
      </w:pPr>
    </w:p>
    <w:p w:rsidR="00044108" w:rsidRPr="00C74DC1" w:rsidRDefault="00044108" w:rsidP="00044108">
      <w:pPr>
        <w:pStyle w:val="a3"/>
        <w:wordWrap/>
        <w:spacing w:line="240" w:lineRule="auto"/>
        <w:jc w:val="left"/>
        <w:rPr>
          <w:rFonts w:ascii="Times New Roman" w:hAnsi="Times New Roman" w:cs="Times New Roman"/>
          <w:sz w:val="22"/>
        </w:rPr>
      </w:pPr>
      <w:r w:rsidRPr="00C74DC1">
        <w:rPr>
          <w:rFonts w:ascii="Times New Roman" w:eastAsia="Times New Roman" w:hAnsi="Times New Roman" w:cs="Times New Roman"/>
          <w:b/>
          <w:bCs/>
          <w:sz w:val="22"/>
          <w:szCs w:val="21"/>
        </w:rPr>
        <w:t xml:space="preserve">Scope of Journal: </w:t>
      </w:r>
    </w:p>
    <w:p w:rsidR="00044108" w:rsidRPr="00C74DC1" w:rsidRDefault="00044108" w:rsidP="00044108">
      <w:pPr>
        <w:pStyle w:val="a3"/>
        <w:wordWrap/>
        <w:spacing w:line="240" w:lineRule="auto"/>
        <w:jc w:val="left"/>
        <w:rPr>
          <w:rFonts w:ascii="Times New Roman" w:hAnsi="Times New Roman" w:cs="Times New Roman"/>
          <w:sz w:val="22"/>
          <w:szCs w:val="21"/>
        </w:rPr>
      </w:pPr>
    </w:p>
    <w:p w:rsidR="005C6B7F" w:rsidRPr="00C74DC1" w:rsidRDefault="00044108" w:rsidP="00044108">
      <w:pPr>
        <w:pStyle w:val="a3"/>
        <w:wordWrap/>
        <w:spacing w:line="240" w:lineRule="auto"/>
        <w:jc w:val="left"/>
        <w:rPr>
          <w:rFonts w:ascii="Times New Roman" w:eastAsia="Times New Roman" w:hAnsi="Times New Roman" w:cs="Times New Roman"/>
          <w:sz w:val="22"/>
          <w:szCs w:val="21"/>
        </w:rPr>
      </w:pPr>
      <w:r w:rsidRPr="00C74DC1">
        <w:rPr>
          <w:rFonts w:ascii="Times New Roman" w:eastAsia="Times New Roman" w:hAnsi="Times New Roman" w:cs="Times New Roman"/>
          <w:sz w:val="22"/>
          <w:szCs w:val="21"/>
        </w:rPr>
        <w:t>MCT publishes ori</w:t>
      </w:r>
      <w:r w:rsidR="005C6B7F" w:rsidRPr="00C74DC1">
        <w:rPr>
          <w:rFonts w:ascii="Times New Roman" w:eastAsia="Times New Roman" w:hAnsi="Times New Roman" w:cs="Times New Roman"/>
          <w:sz w:val="22"/>
          <w:szCs w:val="21"/>
        </w:rPr>
        <w:t xml:space="preserve">ginal Research Articles, </w:t>
      </w:r>
      <w:r w:rsidRPr="00C74DC1">
        <w:rPr>
          <w:rFonts w:ascii="Times New Roman" w:eastAsia="Times New Roman" w:hAnsi="Times New Roman" w:cs="Times New Roman"/>
          <w:sz w:val="22"/>
          <w:szCs w:val="21"/>
        </w:rPr>
        <w:t xml:space="preserve">and Mini Reviews in all areas of the complex interaction between </w:t>
      </w:r>
      <w:r w:rsidRPr="00C74DC1">
        <w:rPr>
          <w:rFonts w:ascii="Times New Roman" w:eastAsia="TimesNewRomanPSMT" w:hAnsi="Times New Roman" w:cs="Times New Roman"/>
          <w:sz w:val="22"/>
          <w:szCs w:val="21"/>
        </w:rPr>
        <w:t xml:space="preserve">the cell’s </w:t>
      </w:r>
      <w:r w:rsidRPr="00C74DC1">
        <w:rPr>
          <w:rFonts w:ascii="Times New Roman" w:eastAsia="Times New Roman" w:hAnsi="Times New Roman" w:cs="Times New Roman"/>
          <w:sz w:val="22"/>
          <w:szCs w:val="21"/>
        </w:rPr>
        <w:t>genome, chemicals in the</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environment, and disease. Acceptable manuscripts are</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the one</w:t>
      </w:r>
      <w:r w:rsidR="005C6B7F" w:rsidRPr="00C74DC1">
        <w:rPr>
          <w:rFonts w:ascii="Times New Roman" w:eastAsia="Times New Roman" w:hAnsi="Times New Roman" w:cs="Times New Roman"/>
          <w:sz w:val="22"/>
          <w:szCs w:val="21"/>
        </w:rPr>
        <w:t>s that deal with some topics of toxicology</w:t>
      </w:r>
      <w:r w:rsidRPr="00C74DC1">
        <w:rPr>
          <w:rFonts w:ascii="Times New Roman" w:eastAsia="Times New Roman" w:hAnsi="Times New Roman" w:cs="Times New Roman"/>
          <w:sz w:val="22"/>
          <w:szCs w:val="21"/>
        </w:rPr>
        <w:t>, including those that lie in the domains</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of analytical chemistry, biochemistry, pharmacology</w:t>
      </w:r>
      <w:r w:rsidR="005C6B7F" w:rsidRPr="00C74DC1">
        <w:rPr>
          <w:rFonts w:ascii="Times New Roman" w:eastAsia="Times New Roman" w:hAnsi="Times New Roman" w:cs="Times New Roman"/>
          <w:sz w:val="22"/>
          <w:szCs w:val="21"/>
        </w:rPr>
        <w:t xml:space="preserve">, genomics, </w:t>
      </w:r>
      <w:r w:rsidR="007305A7" w:rsidRPr="00C74DC1">
        <w:rPr>
          <w:rFonts w:ascii="Times New Roman" w:eastAsia="Times New Roman" w:hAnsi="Times New Roman" w:cs="Times New Roman"/>
          <w:sz w:val="22"/>
          <w:szCs w:val="21"/>
        </w:rPr>
        <w:t xml:space="preserve">epigenomics, proteomics, </w:t>
      </w:r>
      <w:r w:rsidR="005C6B7F" w:rsidRPr="00C74DC1">
        <w:rPr>
          <w:rFonts w:ascii="Times New Roman" w:eastAsia="Times New Roman" w:hAnsi="Times New Roman" w:cs="Times New Roman"/>
          <w:sz w:val="22"/>
          <w:szCs w:val="21"/>
        </w:rPr>
        <w:t xml:space="preserve">bioinformatics </w:t>
      </w:r>
      <w:r w:rsidRPr="00C74DC1">
        <w:rPr>
          <w:rFonts w:ascii="Times New Roman" w:eastAsia="Times New Roman" w:hAnsi="Times New Roman" w:cs="Times New Roman"/>
          <w:sz w:val="22"/>
          <w:szCs w:val="21"/>
        </w:rPr>
        <w:t xml:space="preserve">and </w:t>
      </w:r>
      <w:r w:rsidR="005C6B7F" w:rsidRPr="00C74DC1">
        <w:rPr>
          <w:rFonts w:ascii="Times New Roman" w:eastAsia="Times New Roman" w:hAnsi="Times New Roman" w:cs="Times New Roman"/>
          <w:sz w:val="22"/>
          <w:szCs w:val="21"/>
        </w:rPr>
        <w:t>environmental biology</w:t>
      </w:r>
      <w:r w:rsidRPr="00C74DC1">
        <w:rPr>
          <w:rFonts w:ascii="Times New Roman" w:eastAsia="Times New Roman" w:hAnsi="Times New Roman" w:cs="Times New Roman"/>
          <w:sz w:val="22"/>
          <w:szCs w:val="21"/>
        </w:rPr>
        <w:t xml:space="preserve"> with the aspects of molecular and cellular</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levels. Emphasis will be placed on toxic effects</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observed at relevant genomics and proteomics, which</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have direct impact on drug</w:t>
      </w:r>
      <w:r w:rsidR="007305A7"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development, environmental</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 xml:space="preserve">health, public health policy, food safety, </w:t>
      </w:r>
      <w:r w:rsidR="007305A7" w:rsidRPr="00C74DC1">
        <w:rPr>
          <w:rFonts w:ascii="Times New Roman" w:eastAsia="Times New Roman" w:hAnsi="Times New Roman" w:cs="Times New Roman"/>
          <w:sz w:val="22"/>
          <w:szCs w:val="21"/>
        </w:rPr>
        <w:t xml:space="preserve">forensic medicine, and </w:t>
      </w:r>
      <w:r w:rsidRPr="00C74DC1">
        <w:rPr>
          <w:rFonts w:ascii="Times New Roman" w:eastAsia="Times New Roman" w:hAnsi="Times New Roman" w:cs="Times New Roman"/>
          <w:sz w:val="22"/>
          <w:szCs w:val="21"/>
        </w:rPr>
        <w:t>preventive</w:t>
      </w:r>
      <w:r w:rsidR="005C6B7F" w:rsidRPr="00C74DC1">
        <w:rPr>
          <w:rFonts w:ascii="Times New Roman" w:eastAsia="Times New Roman" w:hAnsi="Times New Roman" w:cs="Times New Roman"/>
          <w:sz w:val="22"/>
          <w:szCs w:val="21"/>
        </w:rPr>
        <w:t xml:space="preserve"> </w:t>
      </w:r>
      <w:r w:rsidRPr="00C74DC1">
        <w:rPr>
          <w:rFonts w:ascii="Times New Roman" w:eastAsia="Times New Roman" w:hAnsi="Times New Roman" w:cs="Times New Roman"/>
          <w:sz w:val="22"/>
          <w:szCs w:val="21"/>
        </w:rPr>
        <w:t xml:space="preserve">medicine. </w:t>
      </w:r>
    </w:p>
    <w:p w:rsidR="007305A7" w:rsidRPr="00C74DC1" w:rsidRDefault="007305A7" w:rsidP="00044108">
      <w:pPr>
        <w:pStyle w:val="a3"/>
        <w:wordWrap/>
        <w:spacing w:line="240" w:lineRule="auto"/>
        <w:jc w:val="left"/>
        <w:rPr>
          <w:rFonts w:ascii="Times New Roman" w:eastAsia="Times New Roman" w:hAnsi="Times New Roman" w:cs="Times New Roman"/>
          <w:sz w:val="22"/>
          <w:szCs w:val="21"/>
        </w:rPr>
      </w:pPr>
    </w:p>
    <w:p w:rsidR="007305A7" w:rsidRPr="00C74DC1" w:rsidRDefault="007305A7" w:rsidP="007305A7">
      <w:pPr>
        <w:pStyle w:val="a3"/>
        <w:wordWrap/>
        <w:spacing w:line="240" w:lineRule="auto"/>
        <w:jc w:val="left"/>
        <w:rPr>
          <w:rFonts w:ascii="Times New Roman" w:hAnsi="Times New Roman" w:cs="Times New Roman"/>
          <w:b/>
          <w:sz w:val="22"/>
        </w:rPr>
      </w:pPr>
      <w:r w:rsidRPr="00C74DC1">
        <w:rPr>
          <w:rFonts w:ascii="Times New Roman" w:hAnsi="Times New Roman" w:cs="Times New Roman"/>
          <w:b/>
          <w:sz w:val="22"/>
        </w:rPr>
        <w:t>Publication Ethics</w:t>
      </w:r>
    </w:p>
    <w:p w:rsidR="00C74DC1" w:rsidRDefault="00C74DC1" w:rsidP="007305A7">
      <w:pPr>
        <w:pStyle w:val="a3"/>
        <w:wordWrap/>
        <w:spacing w:line="240" w:lineRule="auto"/>
        <w:jc w:val="left"/>
        <w:rPr>
          <w:rFonts w:ascii="Times New Roman" w:hAnsi="Times New Roman" w:cs="Times New Roman"/>
          <w:sz w:val="22"/>
        </w:rPr>
      </w:pPr>
    </w:p>
    <w:p w:rsidR="007305A7" w:rsidRPr="00C74DC1" w:rsidRDefault="007305A7" w:rsidP="007305A7">
      <w:pPr>
        <w:pStyle w:val="a3"/>
        <w:wordWrap/>
        <w:spacing w:line="240" w:lineRule="auto"/>
        <w:jc w:val="left"/>
        <w:rPr>
          <w:rFonts w:ascii="Times New Roman" w:hAnsi="Times New Roman" w:cs="Times New Roman"/>
          <w:sz w:val="22"/>
        </w:rPr>
      </w:pPr>
      <w:r w:rsidRPr="00C74DC1">
        <w:rPr>
          <w:rFonts w:ascii="Times New Roman" w:hAnsi="Times New Roman" w:cs="Times New Roman"/>
          <w:sz w:val="22"/>
        </w:rPr>
        <w:t>Manuscripts submitted for publication must contain a statement to the effect that all human studies have been approved by the appropriate ethics committee and have therefore been performed in accordance with the ethical standards laid down in the 1964 Declaration of Helsinki and its later amendments. It should also be stated clearly in the text that all persons gave their informed consent prior to their inclusion in the study. Details that might disclose the identity of the subjects under study should be omitted.</w:t>
      </w:r>
    </w:p>
    <w:p w:rsidR="007305A7" w:rsidRPr="00C74DC1" w:rsidRDefault="007305A7" w:rsidP="007305A7">
      <w:pPr>
        <w:pStyle w:val="a3"/>
        <w:wordWrap/>
        <w:spacing w:line="240" w:lineRule="auto"/>
        <w:jc w:val="left"/>
        <w:rPr>
          <w:rFonts w:ascii="Times New Roman" w:hAnsi="Times New Roman" w:cs="Times New Roman"/>
          <w:sz w:val="22"/>
        </w:rPr>
      </w:pPr>
    </w:p>
    <w:p w:rsidR="007305A7" w:rsidRPr="00C74DC1" w:rsidRDefault="007305A7" w:rsidP="007305A7">
      <w:pPr>
        <w:pStyle w:val="a3"/>
        <w:wordWrap/>
        <w:spacing w:line="240" w:lineRule="auto"/>
        <w:jc w:val="left"/>
        <w:rPr>
          <w:rFonts w:ascii="Times New Roman" w:hAnsi="Times New Roman" w:cs="Times New Roman"/>
          <w:sz w:val="22"/>
        </w:rPr>
      </w:pPr>
      <w:r w:rsidRPr="00C74DC1">
        <w:rPr>
          <w:rFonts w:ascii="Times New Roman" w:hAnsi="Times New Roman" w:cs="Times New Roman"/>
          <w:sz w:val="22"/>
        </w:rPr>
        <w:t>The editors reserve the right to reject manuscripts that do not comply with the above-mentioned requirements. The author will be held responsible for false statements or failure to fulfill the above-mentioned requirements. Experiments causing pain or discomfort to animals must be performed according to the guidelines of the International Association for the Study of Pain as published in Pain 1983; 16:109-110. In accordance with these guidelines, authors performing such experiments must justify explicitly that the procedures used are scientifically necessary and that the minimum possible pain or stress has been imposed on the animals. For all animal studies which extend beyond a first hypothesis generation, a sample size calculation should be provided. Authors should also indicate whether the experimental work was reviewed by an ethics committee or its equivalent.</w:t>
      </w:r>
    </w:p>
    <w:p w:rsidR="007305A7" w:rsidRPr="00C74DC1" w:rsidRDefault="007305A7" w:rsidP="007305A7">
      <w:pPr>
        <w:pStyle w:val="a3"/>
        <w:wordWrap/>
        <w:spacing w:line="240" w:lineRule="auto"/>
        <w:jc w:val="left"/>
        <w:rPr>
          <w:rFonts w:ascii="Times New Roman" w:hAnsi="Times New Roman" w:cs="Times New Roman"/>
          <w:sz w:val="22"/>
        </w:rPr>
      </w:pPr>
    </w:p>
    <w:p w:rsidR="007305A7" w:rsidRPr="00C74DC1" w:rsidRDefault="007305A7" w:rsidP="007305A7">
      <w:pPr>
        <w:pStyle w:val="a3"/>
        <w:wordWrap/>
        <w:spacing w:line="240" w:lineRule="auto"/>
        <w:jc w:val="left"/>
        <w:rPr>
          <w:rFonts w:ascii="Times New Roman" w:hAnsi="Times New Roman" w:cs="Times New Roman"/>
          <w:sz w:val="22"/>
        </w:rPr>
      </w:pPr>
      <w:r w:rsidRPr="00C74DC1">
        <w:rPr>
          <w:rFonts w:ascii="Times New Roman" w:hAnsi="Times New Roman" w:cs="Times New Roman"/>
          <w:sz w:val="22"/>
        </w:rPr>
        <w:t>Other ethical considerations should be in keeping with the most recent guidelines of the International Committee of Medical Journal Editors (www.icmje.org). In addition, a statement must be provided as part of a covering letter, signed by all authors, which approves the manuscript for publication, states that the manuscript has not been published in part or as a whole elsewhere and indicates source(s) of funding and absence of any possible conflicts of interest.</w:t>
      </w:r>
    </w:p>
    <w:p w:rsidR="007305A7" w:rsidRPr="00C74DC1" w:rsidRDefault="007305A7" w:rsidP="007305A7">
      <w:pPr>
        <w:pStyle w:val="a3"/>
        <w:wordWrap/>
        <w:spacing w:line="240" w:lineRule="auto"/>
        <w:jc w:val="left"/>
        <w:rPr>
          <w:rFonts w:ascii="Times New Roman" w:hAnsi="Times New Roman" w:cs="Times New Roman"/>
          <w:sz w:val="22"/>
        </w:rPr>
      </w:pPr>
    </w:p>
    <w:p w:rsidR="007305A7" w:rsidRDefault="007305A7" w:rsidP="007305A7">
      <w:pPr>
        <w:pStyle w:val="a3"/>
        <w:wordWrap/>
        <w:spacing w:line="240" w:lineRule="auto"/>
        <w:jc w:val="left"/>
        <w:rPr>
          <w:rFonts w:ascii="Times New Roman" w:hAnsi="Times New Roman" w:cs="Times New Roman"/>
          <w:sz w:val="22"/>
        </w:rPr>
      </w:pPr>
      <w:r w:rsidRPr="00C74DC1">
        <w:rPr>
          <w:rFonts w:ascii="Times New Roman" w:hAnsi="Times New Roman" w:cs="Times New Roman"/>
          <w:sz w:val="22"/>
        </w:rPr>
        <w:t>Clinical trials should be presented in accordance with the revised CONSORT statement as published in several leading journals (e.g. http://www.biomedcentral. com/1471-2288/1/2). As outlined in this statement, a patient flow chart should be included in all clinical trials submitted for publication.</w:t>
      </w:r>
    </w:p>
    <w:p w:rsidR="00A75FB2" w:rsidRDefault="00A75FB2" w:rsidP="007305A7">
      <w:pPr>
        <w:pStyle w:val="a3"/>
        <w:wordWrap/>
        <w:spacing w:line="240" w:lineRule="auto"/>
        <w:jc w:val="left"/>
        <w:rPr>
          <w:rFonts w:ascii="Times New Roman" w:hAnsi="Times New Roman" w:cs="Times New Roman"/>
          <w:sz w:val="22"/>
        </w:rPr>
      </w:pPr>
    </w:p>
    <w:p w:rsidR="00A75FB2" w:rsidRPr="00A75FB2" w:rsidRDefault="00A75FB2" w:rsidP="00A75FB2">
      <w:pPr>
        <w:pStyle w:val="a3"/>
        <w:wordWrap/>
        <w:spacing w:line="240" w:lineRule="auto"/>
        <w:jc w:val="left"/>
        <w:rPr>
          <w:rFonts w:ascii="Times New Roman" w:hAnsi="Times New Roman" w:cs="Times New Roman"/>
          <w:sz w:val="22"/>
        </w:rPr>
      </w:pPr>
      <w:r w:rsidRPr="00A75FB2">
        <w:rPr>
          <w:rFonts w:ascii="Times New Roman" w:hAnsi="Times New Roman" w:cs="Times New Roman"/>
          <w:sz w:val="22"/>
        </w:rPr>
        <w:t>The MCT journal is a part of iThenticate,</w:t>
      </w:r>
      <w:r w:rsidR="00490A63">
        <w:rPr>
          <w:rFonts w:ascii="Times New Roman" w:hAnsi="Times New Roman" w:cs="Times New Roman"/>
          <w:sz w:val="22"/>
        </w:rPr>
        <w:t xml:space="preserve"> </w:t>
      </w:r>
      <w:r w:rsidRPr="00A75FB2">
        <w:rPr>
          <w:rFonts w:ascii="Times New Roman" w:hAnsi="Times New Roman" w:cs="Times New Roman"/>
          <w:sz w:val="22"/>
        </w:rPr>
        <w:t>which is an initiative to help editors verify the originality</w:t>
      </w:r>
    </w:p>
    <w:p w:rsidR="00A75FB2" w:rsidRDefault="00A75FB2" w:rsidP="00A75FB2">
      <w:pPr>
        <w:pStyle w:val="a3"/>
        <w:wordWrap/>
        <w:spacing w:line="240" w:lineRule="auto"/>
        <w:jc w:val="left"/>
        <w:rPr>
          <w:rFonts w:ascii="Times New Roman" w:hAnsi="Times New Roman" w:cs="Times New Roman"/>
          <w:sz w:val="22"/>
        </w:rPr>
      </w:pPr>
      <w:r w:rsidRPr="00A75FB2">
        <w:rPr>
          <w:rFonts w:ascii="Times New Roman" w:hAnsi="Times New Roman" w:cs="Times New Roman"/>
          <w:sz w:val="22"/>
        </w:rPr>
        <w:t>of submitted manuscripts. Every manuscript will</w:t>
      </w:r>
      <w:r w:rsidR="00490A63">
        <w:rPr>
          <w:rFonts w:ascii="Times New Roman" w:hAnsi="Times New Roman" w:cs="Times New Roman"/>
          <w:sz w:val="22"/>
        </w:rPr>
        <w:t xml:space="preserve"> </w:t>
      </w:r>
      <w:r w:rsidRPr="00A75FB2">
        <w:rPr>
          <w:rFonts w:ascii="Times New Roman" w:hAnsi="Times New Roman" w:cs="Times New Roman"/>
          <w:sz w:val="22"/>
        </w:rPr>
        <w:t>be submitted to the program to compare with the database.</w:t>
      </w:r>
    </w:p>
    <w:p w:rsidR="009C7F22" w:rsidRPr="00490A63" w:rsidRDefault="009C7F22" w:rsidP="007305A7">
      <w:pPr>
        <w:pStyle w:val="a3"/>
        <w:wordWrap/>
        <w:spacing w:line="240" w:lineRule="auto"/>
        <w:jc w:val="left"/>
        <w:rPr>
          <w:rFonts w:ascii="Times New Roman" w:hAnsi="Times New Roman" w:cs="Times New Roman"/>
          <w:sz w:val="22"/>
        </w:rPr>
      </w:pPr>
    </w:p>
    <w:p w:rsidR="009C7F22" w:rsidRDefault="009C7F22" w:rsidP="009C7F22">
      <w:pPr>
        <w:pStyle w:val="a3"/>
        <w:wordWrap/>
        <w:spacing w:line="240" w:lineRule="auto"/>
        <w:jc w:val="left"/>
        <w:rPr>
          <w:rFonts w:ascii="Times New Roman" w:hAnsi="Times New Roman" w:cs="Times New Roman"/>
          <w:b/>
          <w:sz w:val="22"/>
        </w:rPr>
      </w:pPr>
      <w:r w:rsidRPr="009C7F22">
        <w:rPr>
          <w:rFonts w:ascii="Times New Roman" w:hAnsi="Times New Roman" w:cs="Times New Roman"/>
          <w:b/>
          <w:sz w:val="22"/>
        </w:rPr>
        <w:t>Types of papers</w:t>
      </w:r>
    </w:p>
    <w:p w:rsidR="009C7F22" w:rsidRPr="009C7F22" w:rsidRDefault="009C7F22" w:rsidP="009C7F22">
      <w:pPr>
        <w:pStyle w:val="a3"/>
        <w:wordWrap/>
        <w:spacing w:line="240" w:lineRule="auto"/>
        <w:jc w:val="left"/>
        <w:rPr>
          <w:rFonts w:ascii="Times New Roman" w:hAnsi="Times New Roman" w:cs="Times New Roman"/>
          <w:b/>
          <w:sz w:val="22"/>
        </w:rPr>
      </w:pPr>
    </w:p>
    <w:p w:rsidR="009C7F22" w:rsidRDefault="009C7F22" w:rsidP="00A75FB2">
      <w:pPr>
        <w:pStyle w:val="a3"/>
        <w:wordWrap/>
        <w:spacing w:line="240" w:lineRule="auto"/>
        <w:jc w:val="left"/>
        <w:rPr>
          <w:rFonts w:ascii="Times New Roman" w:hAnsi="Times New Roman" w:cs="Times New Roman"/>
          <w:sz w:val="22"/>
        </w:rPr>
      </w:pPr>
      <w:r w:rsidRPr="009C7F22">
        <w:rPr>
          <w:rFonts w:ascii="Times New Roman" w:hAnsi="Times New Roman" w:cs="Times New Roman"/>
          <w:sz w:val="22"/>
        </w:rPr>
        <w:t>T</w:t>
      </w:r>
      <w:r w:rsidR="00490A63">
        <w:rPr>
          <w:rFonts w:ascii="Times New Roman" w:hAnsi="Times New Roman" w:cs="Times New Roman"/>
          <w:sz w:val="22"/>
        </w:rPr>
        <w:t>wo</w:t>
      </w:r>
      <w:r w:rsidRPr="009C7F22">
        <w:rPr>
          <w:rFonts w:ascii="Times New Roman" w:hAnsi="Times New Roman" w:cs="Times New Roman"/>
          <w:sz w:val="22"/>
        </w:rPr>
        <w:t xml:space="preserve"> types of manuscripts are accepted, full-length research articles and mini</w:t>
      </w:r>
      <w:r w:rsidR="00566D07">
        <w:rPr>
          <w:rFonts w:ascii="Times New Roman" w:hAnsi="Times New Roman" w:cs="Times New Roman"/>
          <w:sz w:val="22"/>
        </w:rPr>
        <w:t xml:space="preserve"> </w:t>
      </w:r>
      <w:r w:rsidRPr="009C7F22">
        <w:rPr>
          <w:rFonts w:ascii="Times New Roman" w:hAnsi="Times New Roman" w:cs="Times New Roman"/>
          <w:sz w:val="22"/>
        </w:rPr>
        <w:t>reviews. Authors are urged to keep the length of manuscripts below eight printed pages for research articles and mini</w:t>
      </w:r>
      <w:r w:rsidR="00566D07">
        <w:rPr>
          <w:rFonts w:ascii="Times New Roman" w:hAnsi="Times New Roman" w:cs="Times New Roman"/>
          <w:sz w:val="22"/>
        </w:rPr>
        <w:t xml:space="preserve"> </w:t>
      </w:r>
      <w:r w:rsidRPr="009C7F22">
        <w:rPr>
          <w:rFonts w:ascii="Times New Roman" w:hAnsi="Times New Roman" w:cs="Times New Roman"/>
          <w:sz w:val="22"/>
        </w:rPr>
        <w:t xml:space="preserve">reviews (24 typed pages of manuscript in double spacing including figures and tables). </w:t>
      </w:r>
      <w:r w:rsidR="00A75FB2" w:rsidRPr="00A75FB2">
        <w:rPr>
          <w:rFonts w:ascii="Times New Roman" w:hAnsi="Times New Roman" w:cs="Times New Roman"/>
          <w:sz w:val="22"/>
        </w:rPr>
        <w:t>All mini</w:t>
      </w:r>
      <w:r w:rsidR="00566D07">
        <w:rPr>
          <w:rFonts w:ascii="Times New Roman" w:hAnsi="Times New Roman" w:cs="Times New Roman"/>
          <w:sz w:val="22"/>
        </w:rPr>
        <w:t xml:space="preserve"> </w:t>
      </w:r>
      <w:r w:rsidR="00A75FB2" w:rsidRPr="00A75FB2">
        <w:rPr>
          <w:rFonts w:ascii="Times New Roman" w:hAnsi="Times New Roman" w:cs="Times New Roman"/>
          <w:sz w:val="22"/>
        </w:rPr>
        <w:t>reviews</w:t>
      </w:r>
      <w:r w:rsidR="00A75FB2">
        <w:rPr>
          <w:rFonts w:ascii="Times New Roman" w:hAnsi="Times New Roman" w:cs="Times New Roman"/>
          <w:sz w:val="22"/>
        </w:rPr>
        <w:t xml:space="preserve"> </w:t>
      </w:r>
      <w:r w:rsidR="00A75FB2" w:rsidRPr="00A75FB2">
        <w:rPr>
          <w:rFonts w:ascii="Times New Roman" w:hAnsi="Times New Roman" w:cs="Times New Roman"/>
          <w:sz w:val="22"/>
        </w:rPr>
        <w:t>are by invitation only, and subjects are chosen by the</w:t>
      </w:r>
      <w:r w:rsidR="00A75FB2">
        <w:rPr>
          <w:rFonts w:ascii="Times New Roman" w:hAnsi="Times New Roman" w:cs="Times New Roman"/>
          <w:sz w:val="22"/>
        </w:rPr>
        <w:t xml:space="preserve"> </w:t>
      </w:r>
      <w:r w:rsidR="00A75FB2" w:rsidRPr="00A75FB2">
        <w:rPr>
          <w:rFonts w:ascii="Times New Roman" w:hAnsi="Times New Roman" w:cs="Times New Roman"/>
          <w:sz w:val="22"/>
        </w:rPr>
        <w:t>MCT editors.</w:t>
      </w:r>
    </w:p>
    <w:p w:rsidR="00A75FB2" w:rsidRDefault="00A75FB2" w:rsidP="009C7F22">
      <w:pPr>
        <w:pStyle w:val="a3"/>
        <w:wordWrap/>
        <w:spacing w:line="240" w:lineRule="auto"/>
        <w:jc w:val="left"/>
        <w:rPr>
          <w:rFonts w:ascii="Times New Roman" w:hAnsi="Times New Roman" w:cs="Times New Roman"/>
          <w:sz w:val="22"/>
        </w:rPr>
      </w:pPr>
    </w:p>
    <w:p w:rsidR="00A75FB2" w:rsidRPr="00A75FB2" w:rsidRDefault="00A75FB2" w:rsidP="00A75FB2">
      <w:pPr>
        <w:pStyle w:val="a3"/>
        <w:wordWrap/>
        <w:spacing w:line="240" w:lineRule="auto"/>
        <w:jc w:val="left"/>
        <w:rPr>
          <w:rFonts w:ascii="Times New Roman" w:hAnsi="Times New Roman" w:cs="Times New Roman"/>
          <w:b/>
          <w:sz w:val="22"/>
        </w:rPr>
      </w:pPr>
      <w:r w:rsidRPr="00A75FB2">
        <w:rPr>
          <w:rFonts w:ascii="Times New Roman" w:hAnsi="Times New Roman" w:cs="Times New Roman"/>
          <w:b/>
          <w:sz w:val="22"/>
        </w:rPr>
        <w:t>Language of paper</w:t>
      </w:r>
    </w:p>
    <w:p w:rsidR="00A75FB2" w:rsidRDefault="00A75FB2" w:rsidP="00A75FB2">
      <w:pPr>
        <w:pStyle w:val="a3"/>
        <w:wordWrap/>
        <w:spacing w:line="240" w:lineRule="auto"/>
        <w:jc w:val="left"/>
        <w:rPr>
          <w:rFonts w:ascii="Times New Roman" w:hAnsi="Times New Roman" w:cs="Times New Roman"/>
          <w:sz w:val="22"/>
        </w:rPr>
      </w:pPr>
    </w:p>
    <w:p w:rsidR="00A75FB2" w:rsidRPr="00A75FB2" w:rsidRDefault="00A75FB2" w:rsidP="00A75FB2">
      <w:pPr>
        <w:pStyle w:val="a3"/>
        <w:wordWrap/>
        <w:spacing w:line="240" w:lineRule="auto"/>
        <w:jc w:val="left"/>
        <w:rPr>
          <w:rFonts w:ascii="Times New Roman" w:hAnsi="Times New Roman" w:cs="Times New Roman"/>
          <w:sz w:val="22"/>
        </w:rPr>
      </w:pPr>
      <w:r w:rsidRPr="00A75FB2">
        <w:rPr>
          <w:rFonts w:ascii="Times New Roman" w:hAnsi="Times New Roman" w:cs="Times New Roman"/>
          <w:sz w:val="22"/>
        </w:rPr>
        <w:t>All manuscripts should be written in English. Authors, who are unsure of proper English usage, should have their manuscripts checked by someone with English proficiency (or native English speaker).</w:t>
      </w:r>
    </w:p>
    <w:p w:rsidR="00A75FB2" w:rsidRPr="00A75FB2" w:rsidRDefault="00A75FB2" w:rsidP="00A75FB2">
      <w:pPr>
        <w:pStyle w:val="a3"/>
        <w:wordWrap/>
        <w:spacing w:line="240" w:lineRule="auto"/>
        <w:jc w:val="left"/>
        <w:rPr>
          <w:rFonts w:ascii="Times New Roman" w:hAnsi="Times New Roman" w:cs="Times New Roman"/>
          <w:sz w:val="22"/>
        </w:rPr>
      </w:pPr>
    </w:p>
    <w:p w:rsidR="00A75FB2" w:rsidRPr="00A75FB2" w:rsidRDefault="00A75FB2" w:rsidP="00A75FB2">
      <w:pPr>
        <w:pStyle w:val="a3"/>
        <w:wordWrap/>
        <w:spacing w:line="240" w:lineRule="auto"/>
        <w:jc w:val="left"/>
        <w:rPr>
          <w:rFonts w:ascii="Times New Roman" w:hAnsi="Times New Roman" w:cs="Times New Roman"/>
          <w:sz w:val="22"/>
        </w:rPr>
      </w:pPr>
      <w:r w:rsidRPr="00A75FB2">
        <w:rPr>
          <w:rFonts w:ascii="Times New Roman" w:hAnsi="Times New Roman" w:cs="Times New Roman"/>
          <w:sz w:val="22"/>
        </w:rPr>
        <w:t>Manuscripts may be editorially rejected, without review, on the basis of poor English or lack of conformity to the standards set forth in these Instructions.</w:t>
      </w:r>
    </w:p>
    <w:p w:rsidR="00A75FB2" w:rsidRPr="00A75FB2" w:rsidRDefault="00A75FB2" w:rsidP="00A75FB2">
      <w:pPr>
        <w:pStyle w:val="a3"/>
        <w:wordWrap/>
        <w:spacing w:line="240" w:lineRule="auto"/>
        <w:jc w:val="left"/>
        <w:rPr>
          <w:rFonts w:ascii="Times New Roman" w:hAnsi="Times New Roman" w:cs="Times New Roman"/>
          <w:sz w:val="22"/>
        </w:rPr>
      </w:pPr>
    </w:p>
    <w:p w:rsidR="00A75FB2" w:rsidRDefault="00A75FB2" w:rsidP="00A75FB2">
      <w:pPr>
        <w:pStyle w:val="a3"/>
        <w:wordWrap/>
        <w:spacing w:line="240" w:lineRule="auto"/>
        <w:jc w:val="left"/>
        <w:rPr>
          <w:rFonts w:ascii="Times New Roman" w:hAnsi="Times New Roman" w:cs="Times New Roman"/>
          <w:sz w:val="22"/>
        </w:rPr>
      </w:pPr>
      <w:r w:rsidRPr="00A75FB2">
        <w:rPr>
          <w:rFonts w:ascii="Times New Roman" w:hAnsi="Times New Roman" w:cs="Times New Roman"/>
          <w:sz w:val="22"/>
        </w:rPr>
        <w:t xml:space="preserve">All manuscripts submitted for publications will be screened for English by the professional English editor in </w:t>
      </w:r>
      <w:r>
        <w:rPr>
          <w:rFonts w:ascii="Times New Roman" w:hAnsi="Times New Roman" w:cs="Times New Roman"/>
          <w:sz w:val="22"/>
        </w:rPr>
        <w:t>MCT</w:t>
      </w:r>
      <w:r w:rsidRPr="00A75FB2">
        <w:rPr>
          <w:rFonts w:ascii="Times New Roman" w:hAnsi="Times New Roman" w:cs="Times New Roman"/>
          <w:sz w:val="22"/>
        </w:rPr>
        <w:t>.</w:t>
      </w:r>
    </w:p>
    <w:p w:rsidR="00490A63" w:rsidRDefault="00490A63" w:rsidP="00A75FB2">
      <w:pPr>
        <w:pStyle w:val="a3"/>
        <w:wordWrap/>
        <w:spacing w:line="240" w:lineRule="auto"/>
        <w:jc w:val="left"/>
        <w:rPr>
          <w:rFonts w:ascii="Times New Roman" w:hAnsi="Times New Roman" w:cs="Times New Roman"/>
          <w:sz w:val="22"/>
        </w:rPr>
      </w:pPr>
    </w:p>
    <w:p w:rsidR="00490A63" w:rsidRPr="00490A63" w:rsidRDefault="00490A63" w:rsidP="00490A63">
      <w:pPr>
        <w:pStyle w:val="a3"/>
        <w:wordWrap/>
        <w:spacing w:line="240" w:lineRule="auto"/>
        <w:jc w:val="left"/>
        <w:rPr>
          <w:rFonts w:ascii="Times New Roman" w:hAnsi="Times New Roman" w:cs="Times New Roman"/>
          <w:b/>
          <w:sz w:val="22"/>
        </w:rPr>
      </w:pPr>
      <w:r w:rsidRPr="00490A63">
        <w:rPr>
          <w:rFonts w:ascii="Times New Roman" w:hAnsi="Times New Roman" w:cs="Times New Roman"/>
          <w:b/>
          <w:sz w:val="22"/>
        </w:rPr>
        <w:t>Publication charges</w:t>
      </w:r>
    </w:p>
    <w:p w:rsidR="00490A63" w:rsidRPr="00490A63" w:rsidRDefault="00490A63" w:rsidP="00490A63">
      <w:pPr>
        <w:pStyle w:val="a3"/>
        <w:wordWrap/>
        <w:spacing w:line="240" w:lineRule="auto"/>
        <w:jc w:val="left"/>
        <w:rPr>
          <w:rFonts w:ascii="Times New Roman" w:hAnsi="Times New Roman" w:cs="Times New Roman"/>
          <w:sz w:val="24"/>
        </w:rPr>
      </w:pP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Corresponding authors of articles</w:t>
      </w:r>
      <w:r>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accepted for publication will receive an email notifying</w:t>
      </w:r>
      <w:r>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them how to pay page and any other applicable</w:t>
      </w:r>
      <w:r>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publication charges before publication.</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hint="eastAsia"/>
          <w:color w:val="000000"/>
          <w:kern w:val="0"/>
          <w:sz w:val="22"/>
          <w:szCs w:val="20"/>
        </w:rPr>
        <w:t>●</w:t>
      </w:r>
      <w:r w:rsidRPr="00490A63">
        <w:rPr>
          <w:rFonts w:ascii="Times New Roman" w:eastAsia="굴림" w:hAnsi="Times New Roman" w:cs="Times New Roman"/>
          <w:color w:val="000000"/>
          <w:kern w:val="0"/>
          <w:sz w:val="22"/>
          <w:szCs w:val="20"/>
        </w:rPr>
        <w:t xml:space="preserve"> Publication charges: Corresponding author will be</w:t>
      </w:r>
      <w:r>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charged</w:t>
      </w:r>
    </w:p>
    <w:p w:rsidR="00C362B7" w:rsidRDefault="00C362B7" w:rsidP="00C362B7">
      <w:pPr>
        <w:rPr>
          <w:rFonts w:ascii="Times New Roman" w:eastAsia="굴림" w:hAnsi="Times New Roman" w:cs="Times New Roman"/>
          <w:color w:val="000000"/>
          <w:kern w:val="0"/>
          <w:sz w:val="22"/>
          <w:szCs w:val="20"/>
        </w:rPr>
      </w:pPr>
      <w:r w:rsidRPr="00C362B7">
        <w:rPr>
          <w:rFonts w:ascii="Times New Roman" w:eastAsia="굴림" w:hAnsi="Times New Roman" w:cs="Times New Roman" w:hint="eastAsia"/>
          <w:color w:val="000000"/>
          <w:kern w:val="0"/>
          <w:sz w:val="22"/>
          <w:szCs w:val="20"/>
        </w:rPr>
        <w:t>￦</w:t>
      </w:r>
      <w:r w:rsidRPr="00C362B7">
        <w:rPr>
          <w:rFonts w:ascii="Times New Roman" w:eastAsia="굴림" w:hAnsi="Times New Roman" w:cs="Times New Roman"/>
          <w:color w:val="000000"/>
          <w:kern w:val="0"/>
          <w:sz w:val="22"/>
          <w:szCs w:val="20"/>
        </w:rPr>
        <w:t>700,000 (</w:t>
      </w:r>
      <w:r w:rsidR="002815E9">
        <w:rPr>
          <w:rFonts w:ascii="Times New Roman" w:eastAsia="굴림" w:hAnsi="Times New Roman" w:cs="Times New Roman"/>
          <w:color w:val="000000"/>
          <w:kern w:val="0"/>
          <w:sz w:val="22"/>
          <w:szCs w:val="20"/>
        </w:rPr>
        <w:t>P</w:t>
      </w:r>
      <w:r w:rsidRPr="00C362B7">
        <w:rPr>
          <w:rFonts w:ascii="Times New Roman" w:eastAsia="굴림" w:hAnsi="Times New Roman" w:cs="Times New Roman"/>
          <w:color w:val="000000"/>
          <w:kern w:val="0"/>
          <w:sz w:val="22"/>
          <w:szCs w:val="20"/>
        </w:rPr>
        <w:t>aid member from Korea)</w:t>
      </w:r>
    </w:p>
    <w:p w:rsidR="00C362B7" w:rsidRPr="00C362B7" w:rsidRDefault="00C362B7" w:rsidP="00C362B7">
      <w:pPr>
        <w:rPr>
          <w:rFonts w:ascii="Times New Roman" w:eastAsia="굴림" w:hAnsi="Times New Roman" w:cs="Times New Roman"/>
          <w:color w:val="000000"/>
          <w:kern w:val="0"/>
          <w:sz w:val="22"/>
          <w:szCs w:val="20"/>
        </w:rPr>
      </w:pPr>
      <w:r w:rsidRPr="00C362B7">
        <w:rPr>
          <w:rFonts w:ascii="Times New Roman" w:eastAsia="굴림" w:hAnsi="Times New Roman" w:cs="Times New Roman" w:hint="eastAsia"/>
          <w:color w:val="000000"/>
          <w:kern w:val="0"/>
          <w:sz w:val="22"/>
          <w:szCs w:val="20"/>
        </w:rPr>
        <w:t>￦</w:t>
      </w:r>
      <w:r w:rsidR="002815E9">
        <w:rPr>
          <w:rFonts w:ascii="Times New Roman" w:eastAsia="굴림" w:hAnsi="Times New Roman" w:cs="Times New Roman"/>
          <w:color w:val="000000"/>
          <w:kern w:val="0"/>
          <w:sz w:val="22"/>
          <w:szCs w:val="20"/>
        </w:rPr>
        <w:t>800,000 (N</w:t>
      </w:r>
      <w:r w:rsidRPr="00C362B7">
        <w:rPr>
          <w:rFonts w:ascii="Times New Roman" w:eastAsia="굴림" w:hAnsi="Times New Roman" w:cs="Times New Roman"/>
          <w:color w:val="000000"/>
          <w:kern w:val="0"/>
          <w:sz w:val="22"/>
          <w:szCs w:val="20"/>
        </w:rPr>
        <w:t>on-paid member from Korea)</w:t>
      </w:r>
    </w:p>
    <w:p w:rsidR="00C362B7" w:rsidRPr="00C362B7" w:rsidRDefault="00C362B7" w:rsidP="00C362B7">
      <w:pPr>
        <w:rPr>
          <w:rFonts w:ascii="Times New Roman" w:eastAsia="굴림" w:hAnsi="Times New Roman" w:cs="Times New Roman"/>
          <w:color w:val="000000"/>
          <w:kern w:val="0"/>
          <w:sz w:val="22"/>
          <w:szCs w:val="20"/>
        </w:rPr>
      </w:pPr>
      <w:r w:rsidRPr="00C362B7">
        <w:rPr>
          <w:rFonts w:ascii="Times New Roman" w:eastAsia="굴림" w:hAnsi="Times New Roman" w:cs="Times New Roman" w:hint="eastAsia"/>
          <w:color w:val="000000"/>
          <w:kern w:val="0"/>
          <w:sz w:val="22"/>
          <w:szCs w:val="20"/>
        </w:rPr>
        <w:t>￦</w:t>
      </w:r>
      <w:r w:rsidR="005509D1">
        <w:rPr>
          <w:rFonts w:ascii="Times New Roman" w:eastAsia="굴림" w:hAnsi="Times New Roman" w:cs="Times New Roman" w:hint="eastAsia"/>
          <w:color w:val="000000"/>
          <w:kern w:val="0"/>
          <w:sz w:val="22"/>
          <w:szCs w:val="20"/>
        </w:rPr>
        <w:t>9</w:t>
      </w:r>
      <w:r w:rsidR="002815E9">
        <w:rPr>
          <w:rFonts w:ascii="Times New Roman" w:eastAsia="굴림" w:hAnsi="Times New Roman" w:cs="Times New Roman"/>
          <w:color w:val="000000"/>
          <w:kern w:val="0"/>
          <w:sz w:val="22"/>
          <w:szCs w:val="20"/>
        </w:rPr>
        <w:t>00,000 (N</w:t>
      </w:r>
      <w:r w:rsidRPr="00C362B7">
        <w:rPr>
          <w:rFonts w:ascii="Times New Roman" w:eastAsia="굴림" w:hAnsi="Times New Roman" w:cs="Times New Roman"/>
          <w:color w:val="000000"/>
          <w:kern w:val="0"/>
          <w:sz w:val="22"/>
          <w:szCs w:val="20"/>
        </w:rPr>
        <w:t>on-member from Korea)</w:t>
      </w:r>
    </w:p>
    <w:p w:rsidR="00490A63" w:rsidRDefault="005509D1" w:rsidP="00C362B7">
      <w:pPr>
        <w:rPr>
          <w:rFonts w:ascii="Times New Roman" w:eastAsia="굴림" w:hAnsi="Times New Roman" w:cs="Times New Roman"/>
          <w:color w:val="000000"/>
          <w:kern w:val="0"/>
          <w:sz w:val="22"/>
          <w:szCs w:val="20"/>
        </w:rPr>
      </w:pPr>
      <w:r>
        <w:rPr>
          <w:rFonts w:ascii="Times New Roman" w:eastAsia="굴림" w:hAnsi="Times New Roman" w:cs="Times New Roman"/>
          <w:color w:val="000000"/>
          <w:kern w:val="0"/>
          <w:sz w:val="22"/>
          <w:szCs w:val="20"/>
        </w:rPr>
        <w:t>US$8</w:t>
      </w:r>
      <w:r w:rsidR="002815E9">
        <w:rPr>
          <w:rFonts w:ascii="Times New Roman" w:eastAsia="굴림" w:hAnsi="Times New Roman" w:cs="Times New Roman"/>
          <w:color w:val="000000"/>
          <w:kern w:val="0"/>
          <w:sz w:val="22"/>
          <w:szCs w:val="20"/>
        </w:rPr>
        <w:t>00 (O</w:t>
      </w:r>
      <w:r w:rsidR="00C362B7" w:rsidRPr="00C362B7">
        <w:rPr>
          <w:rFonts w:ascii="Times New Roman" w:eastAsia="굴림" w:hAnsi="Times New Roman" w:cs="Times New Roman"/>
          <w:color w:val="000000"/>
          <w:kern w:val="0"/>
          <w:sz w:val="22"/>
          <w:szCs w:val="20"/>
        </w:rPr>
        <w:t>verseas)</w:t>
      </w:r>
    </w:p>
    <w:p w:rsidR="005509D1" w:rsidRPr="00490A63" w:rsidRDefault="005509D1" w:rsidP="00C362B7">
      <w:pPr>
        <w:rPr>
          <w:rFonts w:ascii="Times New Roman" w:eastAsia="굴림" w:hAnsi="Times New Roman" w:cs="Times New Roman"/>
          <w:color w:val="000000"/>
          <w:kern w:val="0"/>
          <w:sz w:val="22"/>
          <w:szCs w:val="20"/>
        </w:rPr>
      </w:pPr>
      <w:r>
        <w:rPr>
          <w:rFonts w:ascii="Times New Roman" w:eastAsia="굴림" w:hAnsi="Times New Roman" w:cs="Times New Roman"/>
          <w:color w:val="000000"/>
          <w:kern w:val="0"/>
          <w:sz w:val="22"/>
          <w:szCs w:val="20"/>
        </w:rPr>
        <w:t>US$3,260 (Open Choice)</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per article after final acceptance. Non-member</w:t>
      </w:r>
      <w:r w:rsidR="00C362B7">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corresponding authors may join KSTT to obtain</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discounts on publications charges. Authors may join</w:t>
      </w:r>
      <w:r w:rsidR="00C362B7">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KSTT and renew or upgrade membership.</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hint="eastAsia"/>
          <w:color w:val="000000"/>
          <w:kern w:val="0"/>
          <w:sz w:val="22"/>
          <w:szCs w:val="20"/>
        </w:rPr>
        <w:t>●</w:t>
      </w:r>
      <w:r w:rsidRPr="00490A63">
        <w:rPr>
          <w:rFonts w:ascii="Times New Roman" w:eastAsia="굴림" w:hAnsi="Times New Roman" w:cs="Times New Roman"/>
          <w:color w:val="000000"/>
          <w:kern w:val="0"/>
          <w:sz w:val="22"/>
          <w:szCs w:val="20"/>
        </w:rPr>
        <w:t xml:space="preserve"> Open Choice:</w:t>
      </w:r>
    </w:p>
    <w:p w:rsidR="005509D1"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Open Choice allows you to publish open access in</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more than 1</w:t>
      </w:r>
      <w:r w:rsidR="005509D1">
        <w:rPr>
          <w:rFonts w:ascii="Times New Roman" w:eastAsia="굴림" w:hAnsi="Times New Roman" w:cs="Times New Roman"/>
          <w:color w:val="000000"/>
          <w:kern w:val="0"/>
          <w:sz w:val="22"/>
          <w:szCs w:val="20"/>
        </w:rPr>
        <w:t>900</w:t>
      </w:r>
      <w:r w:rsidRPr="00490A63">
        <w:rPr>
          <w:rFonts w:ascii="Times New Roman" w:eastAsia="굴림" w:hAnsi="Times New Roman" w:cs="Times New Roman"/>
          <w:color w:val="000000"/>
          <w:kern w:val="0"/>
          <w:sz w:val="22"/>
          <w:szCs w:val="20"/>
        </w:rPr>
        <w:t xml:space="preserve"> Springer Nature journals, making</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your research more visible and accessible</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immediately on publication.</w:t>
      </w:r>
      <w:r w:rsidR="005509D1">
        <w:rPr>
          <w:rFonts w:ascii="Times New Roman" w:eastAsia="굴림" w:hAnsi="Times New Roman" w:cs="Times New Roman"/>
          <w:color w:val="000000"/>
          <w:kern w:val="0"/>
          <w:sz w:val="22"/>
          <w:szCs w:val="20"/>
        </w:rPr>
        <w:t xml:space="preserve"> </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Benefits:</w:t>
      </w:r>
    </w:p>
    <w:p w:rsidR="005509D1"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hint="eastAsia"/>
          <w:color w:val="000000"/>
          <w:kern w:val="0"/>
          <w:sz w:val="22"/>
          <w:szCs w:val="20"/>
        </w:rPr>
        <w:t>•</w:t>
      </w:r>
      <w:r w:rsidRPr="00490A63">
        <w:rPr>
          <w:rFonts w:ascii="Times New Roman" w:eastAsia="굴림" w:hAnsi="Times New Roman" w:cs="Times New Roman"/>
          <w:color w:val="000000"/>
          <w:kern w:val="0"/>
          <w:sz w:val="22"/>
          <w:szCs w:val="20"/>
        </w:rPr>
        <w:t xml:space="preserve"> Increased researcher engagement: Open Choice</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enables access by anyone with an internet</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connection, immediately on publication.</w:t>
      </w:r>
      <w:r w:rsidR="005509D1">
        <w:rPr>
          <w:rFonts w:ascii="Times New Roman" w:eastAsia="굴림" w:hAnsi="Times New Roman" w:cs="Times New Roman"/>
          <w:color w:val="000000"/>
          <w:kern w:val="0"/>
          <w:sz w:val="22"/>
          <w:szCs w:val="20"/>
        </w:rPr>
        <w:t xml:space="preserve"> </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hint="eastAsia"/>
          <w:color w:val="000000"/>
          <w:kern w:val="0"/>
          <w:sz w:val="22"/>
          <w:szCs w:val="20"/>
        </w:rPr>
        <w:t>•</w:t>
      </w:r>
      <w:r w:rsidRPr="00490A63">
        <w:rPr>
          <w:rFonts w:ascii="Times New Roman" w:eastAsia="굴림" w:hAnsi="Times New Roman" w:cs="Times New Roman"/>
          <w:color w:val="000000"/>
          <w:kern w:val="0"/>
          <w:sz w:val="22"/>
          <w:szCs w:val="20"/>
        </w:rPr>
        <w:t xml:space="preserve"> Higher visibility and impact: In Springer hybrid</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journals, OA articles are accessed 4 times more</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often on average, and cited 1.</w:t>
      </w:r>
      <w:r w:rsidR="00935E82">
        <w:rPr>
          <w:rFonts w:ascii="Times New Roman" w:eastAsia="굴림" w:hAnsi="Times New Roman" w:cs="Times New Roman"/>
          <w:color w:val="000000"/>
          <w:kern w:val="0"/>
          <w:sz w:val="22"/>
          <w:szCs w:val="20"/>
        </w:rPr>
        <w:t>6</w:t>
      </w:r>
      <w:r w:rsidRPr="00490A63">
        <w:rPr>
          <w:rFonts w:ascii="Times New Roman" w:eastAsia="굴림" w:hAnsi="Times New Roman" w:cs="Times New Roman"/>
          <w:color w:val="000000"/>
          <w:kern w:val="0"/>
          <w:sz w:val="22"/>
          <w:szCs w:val="20"/>
        </w:rPr>
        <w:t xml:space="preserve"> more times on</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average</w:t>
      </w:r>
      <w:r w:rsidR="00935E82">
        <w:rPr>
          <w:rFonts w:ascii="Times New Roman" w:eastAsia="굴림" w:hAnsi="Times New Roman" w:cs="Times New Roman"/>
          <w:color w:val="000000"/>
          <w:kern w:val="0"/>
          <w:sz w:val="22"/>
          <w:szCs w:val="20"/>
        </w:rPr>
        <w:t>*</w:t>
      </w:r>
      <w:r w:rsidRPr="00490A63">
        <w:rPr>
          <w:rFonts w:ascii="Times New Roman" w:eastAsia="굴림" w:hAnsi="Times New Roman" w:cs="Times New Roman"/>
          <w:color w:val="000000"/>
          <w:kern w:val="0"/>
          <w:sz w:val="22"/>
          <w:szCs w:val="20"/>
        </w:rPr>
        <w:t>.</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hint="eastAsia"/>
          <w:color w:val="000000"/>
          <w:kern w:val="0"/>
          <w:sz w:val="22"/>
          <w:szCs w:val="20"/>
        </w:rPr>
        <w:t>•</w:t>
      </w:r>
      <w:r w:rsidRPr="00490A63">
        <w:rPr>
          <w:rFonts w:ascii="Times New Roman" w:eastAsia="굴림" w:hAnsi="Times New Roman" w:cs="Times New Roman"/>
          <w:color w:val="000000"/>
          <w:kern w:val="0"/>
          <w:sz w:val="22"/>
          <w:szCs w:val="20"/>
        </w:rPr>
        <w:t xml:space="preserve"> Easy compliance with funder and institutional</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mandates: Many funders require open access</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publishing, and some take compliance into account</w:t>
      </w:r>
      <w:r w:rsidR="005509D1">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when assessing future grant applications.</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lastRenderedPageBreak/>
        <w:t>It is easy to find funding to support open access –</w:t>
      </w:r>
      <w:r w:rsidR="00935E82">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please see our funding and support pages for more</w:t>
      </w:r>
    </w:p>
    <w:p w:rsidR="00935E82"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information.</w:t>
      </w:r>
      <w:r w:rsidR="00935E82">
        <w:rPr>
          <w:rFonts w:ascii="Times New Roman" w:eastAsia="굴림" w:hAnsi="Times New Roman" w:cs="Times New Roman"/>
          <w:color w:val="000000"/>
          <w:kern w:val="0"/>
          <w:sz w:val="22"/>
          <w:szCs w:val="20"/>
        </w:rPr>
        <w:t xml:space="preserve"> </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 Within the first three years of publication.</w:t>
      </w: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Springer Nature hybrid journal OA impact analysis,</w:t>
      </w:r>
      <w:r w:rsidR="00935E82">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2018.</w:t>
      </w:r>
    </w:p>
    <w:p w:rsidR="00490A63" w:rsidRPr="00935E82" w:rsidRDefault="00490A63" w:rsidP="00490A63">
      <w:pPr>
        <w:rPr>
          <w:rFonts w:ascii="Times New Roman" w:eastAsia="굴림" w:hAnsi="Times New Roman" w:cs="Times New Roman"/>
          <w:color w:val="000000"/>
          <w:kern w:val="0"/>
          <w:sz w:val="22"/>
          <w:szCs w:val="20"/>
          <w:u w:val="single"/>
        </w:rPr>
      </w:pPr>
      <w:r w:rsidRPr="00935E82">
        <w:rPr>
          <w:rFonts w:ascii="Times New Roman" w:eastAsia="굴림" w:hAnsi="Times New Roman" w:cs="Times New Roman"/>
          <w:color w:val="000000"/>
          <w:kern w:val="0"/>
          <w:sz w:val="22"/>
          <w:szCs w:val="20"/>
          <w:u w:val="single"/>
        </w:rPr>
        <w:t>Open Choice</w:t>
      </w:r>
    </w:p>
    <w:p w:rsidR="00490A63" w:rsidRPr="00935E82" w:rsidRDefault="00490A63" w:rsidP="00490A63">
      <w:pPr>
        <w:rPr>
          <w:rFonts w:ascii="Times New Roman" w:eastAsia="굴림" w:hAnsi="Times New Roman" w:cs="Times New Roman"/>
          <w:color w:val="000000"/>
          <w:kern w:val="0"/>
          <w:sz w:val="22"/>
          <w:szCs w:val="20"/>
          <w:u w:val="single"/>
        </w:rPr>
      </w:pPr>
      <w:r w:rsidRPr="00935E82">
        <w:rPr>
          <w:rFonts w:ascii="Times New Roman" w:eastAsia="굴림" w:hAnsi="Times New Roman" w:cs="Times New Roman"/>
          <w:color w:val="000000"/>
          <w:kern w:val="0"/>
          <w:sz w:val="22"/>
          <w:szCs w:val="20"/>
          <w:u w:val="single"/>
        </w:rPr>
        <w:t>Funding and Support pages</w:t>
      </w:r>
    </w:p>
    <w:p w:rsidR="00935E82" w:rsidRDefault="00935E82" w:rsidP="00490A63">
      <w:pPr>
        <w:rPr>
          <w:rFonts w:ascii="Times New Roman" w:eastAsia="굴림" w:hAnsi="Times New Roman" w:cs="Times New Roman"/>
          <w:color w:val="000000"/>
          <w:kern w:val="0"/>
          <w:sz w:val="22"/>
          <w:szCs w:val="20"/>
        </w:rPr>
      </w:pPr>
    </w:p>
    <w:p w:rsidR="00490A63" w:rsidRPr="00490A63"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Copyright and license term – CC BY</w:t>
      </w:r>
    </w:p>
    <w:p w:rsidR="00935E82" w:rsidRDefault="00490A63" w:rsidP="00490A63">
      <w:pPr>
        <w:rPr>
          <w:rFonts w:ascii="Times New Roman" w:eastAsia="굴림" w:hAnsi="Times New Roman" w:cs="Times New Roman"/>
          <w:color w:val="000000"/>
          <w:kern w:val="0"/>
          <w:sz w:val="22"/>
          <w:szCs w:val="20"/>
        </w:rPr>
      </w:pPr>
      <w:r w:rsidRPr="00490A63">
        <w:rPr>
          <w:rFonts w:ascii="Times New Roman" w:eastAsia="굴림" w:hAnsi="Times New Roman" w:cs="Times New Roman"/>
          <w:color w:val="000000"/>
          <w:kern w:val="0"/>
          <w:sz w:val="22"/>
          <w:szCs w:val="20"/>
        </w:rPr>
        <w:t>Open Choice articles do not require transfer of</w:t>
      </w:r>
      <w:r w:rsidR="00935E82">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copyright as the copyright remains with the author.</w:t>
      </w:r>
      <w:r w:rsidR="00935E82">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In opting for open access, the author(s) agree to</w:t>
      </w:r>
      <w:r w:rsidR="00935E82">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publish the article under the Creative Commons</w:t>
      </w:r>
      <w:r w:rsidR="00935E82">
        <w:rPr>
          <w:rFonts w:ascii="Times New Roman" w:eastAsia="굴림" w:hAnsi="Times New Roman" w:cs="Times New Roman"/>
          <w:color w:val="000000"/>
          <w:kern w:val="0"/>
          <w:sz w:val="22"/>
          <w:szCs w:val="20"/>
        </w:rPr>
        <w:t xml:space="preserve"> </w:t>
      </w:r>
      <w:r w:rsidRPr="00490A63">
        <w:rPr>
          <w:rFonts w:ascii="Times New Roman" w:eastAsia="굴림" w:hAnsi="Times New Roman" w:cs="Times New Roman"/>
          <w:color w:val="000000"/>
          <w:kern w:val="0"/>
          <w:sz w:val="22"/>
          <w:szCs w:val="20"/>
        </w:rPr>
        <w:t>Attribution License.</w:t>
      </w:r>
      <w:r w:rsidR="00935E82">
        <w:rPr>
          <w:rFonts w:ascii="Times New Roman" w:eastAsia="굴림" w:hAnsi="Times New Roman" w:cs="Times New Roman"/>
          <w:color w:val="000000"/>
          <w:kern w:val="0"/>
          <w:sz w:val="22"/>
          <w:szCs w:val="20"/>
        </w:rPr>
        <w:t xml:space="preserve"> </w:t>
      </w:r>
    </w:p>
    <w:p w:rsidR="00A14206" w:rsidRDefault="00490A63" w:rsidP="00490A63">
      <w:pPr>
        <w:rPr>
          <w:rFonts w:ascii="Times New Roman" w:eastAsia="굴림" w:hAnsi="Times New Roman" w:cs="Times New Roman"/>
          <w:color w:val="000000"/>
          <w:kern w:val="0"/>
          <w:sz w:val="22"/>
          <w:szCs w:val="20"/>
          <w:u w:val="single"/>
        </w:rPr>
      </w:pPr>
      <w:r w:rsidRPr="00935E82">
        <w:rPr>
          <w:rFonts w:ascii="Times New Roman" w:eastAsia="굴림" w:hAnsi="Times New Roman" w:cs="Times New Roman"/>
          <w:color w:val="000000"/>
          <w:kern w:val="0"/>
          <w:sz w:val="22"/>
          <w:szCs w:val="20"/>
          <w:u w:val="single"/>
        </w:rPr>
        <w:t>Find more about the license agreement</w:t>
      </w:r>
      <w:r w:rsidR="00935E82" w:rsidRPr="00935E82">
        <w:rPr>
          <w:rFonts w:ascii="Times New Roman" w:eastAsia="굴림" w:hAnsi="Times New Roman" w:cs="Times New Roman"/>
          <w:color w:val="000000"/>
          <w:kern w:val="0"/>
          <w:sz w:val="22"/>
          <w:szCs w:val="20"/>
          <w:u w:val="single"/>
        </w:rPr>
        <w:t xml:space="preserve"> </w:t>
      </w:r>
    </w:p>
    <w:p w:rsidR="003328A2" w:rsidRDefault="003328A2" w:rsidP="00490A63">
      <w:pPr>
        <w:rPr>
          <w:rFonts w:ascii="Times New Roman" w:eastAsia="굴림" w:hAnsi="Times New Roman" w:cs="Times New Roman"/>
          <w:color w:val="000000"/>
          <w:kern w:val="0"/>
          <w:sz w:val="22"/>
          <w:szCs w:val="20"/>
          <w:u w:val="single"/>
        </w:rPr>
      </w:pPr>
    </w:p>
    <w:p w:rsidR="003328A2" w:rsidRDefault="003328A2" w:rsidP="003328A2">
      <w:r w:rsidRPr="003328A2">
        <w:rPr>
          <w:b/>
        </w:rPr>
        <w:t>Copyright:</w:t>
      </w:r>
      <w:r>
        <w:t xml:space="preserve"> </w:t>
      </w:r>
    </w:p>
    <w:p w:rsidR="003328A2" w:rsidRDefault="003328A2" w:rsidP="00BC1634">
      <w:r>
        <w:t>Submission of a manuscript implies: that the work described has not been published before (except in the form of an abstract or as part of a published lecture, review, or thesis); that it is not under consideration for publication elsewhere; that its publication has been approved by all coauthors, if any, as well as tacitly or explicitly by the responsible authorities at the institution where the work was carried out. The author warrants that his/her contribution is original and that he/she has full power to make this grant. The author signs for and accepts responsibility for releasing this material on behalf of any and all coauthors. Transfer of copyright to KSTT and Springer becomes effective if and when the article is accepted for publication. After submission of the Copyright Transfer Statement signed by the corresponding author, changes of authorship or in the order of the authors listed will not be accepted by KSTT and Springer. The copyright covers the exclusive right (for U.S. government employees: to the extent transferable) to reproduce and distribute the article, including reprints, translations, photographic reproductions, microform, electronic form (offline, online) or other reproductions of similar nature. An author may self-archive an author created version of his/her article on his/her own website. He/she may also deposit this version on his/her institution’s and funder’s (funder designated) repository at the funder’s request or as a result of a legal obligation, including his/her final version, provided it is not made publicly available until after 12 months of official publication. He/she may not use the publisher’s PDF version which is posted on www.springerlink.com for the purpose of self-archiving or deposit. Furthermore, the author may only post his/her version provided acknowledgement is given to</w:t>
      </w:r>
      <w:r w:rsidR="00BC1634">
        <w:t xml:space="preserve"> </w:t>
      </w:r>
      <w:r>
        <w:t>the original source of publication and a link is inserted</w:t>
      </w:r>
      <w:r w:rsidR="00BC1634">
        <w:t xml:space="preserve"> </w:t>
      </w:r>
      <w:r>
        <w:t>to the published article on Springer’s web-site. The link</w:t>
      </w:r>
      <w:r w:rsidR="00BC1634">
        <w:t xml:space="preserve"> </w:t>
      </w:r>
      <w:r>
        <w:t>must be accompanied by the following text: “The</w:t>
      </w:r>
      <w:r w:rsidR="00BC1634">
        <w:t xml:space="preserve"> </w:t>
      </w:r>
      <w:r>
        <w:t xml:space="preserve">original publication is available at </w:t>
      </w:r>
      <w:r>
        <w:lastRenderedPageBreak/>
        <w:t>http</w:t>
      </w:r>
      <w:r w:rsidR="00BC1634">
        <w:t>s</w:t>
      </w:r>
      <w:r>
        <w:t>://www.springer.com/journal/13273</w:t>
      </w:r>
      <w:r w:rsidR="00BC1634">
        <w:t>/</w:t>
      </w:r>
      <w:r>
        <w:t>.”</w:t>
      </w:r>
      <w:r w:rsidR="00BC1634">
        <w:t xml:space="preserve"> </w:t>
      </w:r>
      <w:r>
        <w:t>All articles published in this journal are protected by</w:t>
      </w:r>
      <w:r w:rsidR="00BC1634">
        <w:t xml:space="preserve"> </w:t>
      </w:r>
      <w:r>
        <w:t>copyright, which covers the exclusive rights to reproduce</w:t>
      </w:r>
      <w:r w:rsidR="00BC1634">
        <w:t xml:space="preserve"> </w:t>
      </w:r>
      <w:r>
        <w:t>and distribute the article (e.g., as offprints), as well</w:t>
      </w:r>
      <w:r w:rsidR="00BC1634">
        <w:t xml:space="preserve"> </w:t>
      </w:r>
      <w:r>
        <w:t>as all translation rights. No material published in this</w:t>
      </w:r>
      <w:r w:rsidR="00BC1634">
        <w:t xml:space="preserve"> </w:t>
      </w:r>
      <w:r>
        <w:t>journal may be reproduced photographically or stored</w:t>
      </w:r>
      <w:r w:rsidR="00BC1634">
        <w:t xml:space="preserve"> </w:t>
      </w:r>
      <w:r>
        <w:t>on microfilm, in electronic data bases, video-disks, etc.,</w:t>
      </w:r>
      <w:r w:rsidR="00BC1634">
        <w:t xml:space="preserve"> </w:t>
      </w:r>
      <w:r>
        <w:t>without first obtaining written permission from the</w:t>
      </w:r>
      <w:r w:rsidR="00BC1634">
        <w:t xml:space="preserve"> </w:t>
      </w:r>
      <w:r>
        <w:t>publishers. The use of general descriptive names, trade</w:t>
      </w:r>
      <w:r w:rsidR="00BC1634">
        <w:t xml:space="preserve"> </w:t>
      </w:r>
      <w:r>
        <w:t>names, trademarks, etc., in this publication, even if not</w:t>
      </w:r>
      <w:r w:rsidR="00BC1634">
        <w:t xml:space="preserve"> </w:t>
      </w:r>
      <w:r>
        <w:t>specifically identified, does not imply that these names</w:t>
      </w:r>
      <w:r w:rsidR="00BC1634">
        <w:t xml:space="preserve"> </w:t>
      </w:r>
      <w:r>
        <w:t>are not protected by the relevant laws and regulations.</w:t>
      </w:r>
      <w:r w:rsidR="00BC1634">
        <w:t xml:space="preserve"> </w:t>
      </w:r>
      <w:r>
        <w:t>While the advice and information in this journal is believed</w:t>
      </w:r>
      <w:r w:rsidR="00BC1634">
        <w:t xml:space="preserve"> </w:t>
      </w:r>
      <w:r>
        <w:t>to be true and accurate at the date of its going to</w:t>
      </w:r>
      <w:r w:rsidR="00BC1634">
        <w:t xml:space="preserve"> </w:t>
      </w:r>
      <w:r>
        <w:t>press, neither the authors, the editors, nor the publishers</w:t>
      </w:r>
      <w:r w:rsidR="00BC1634">
        <w:t xml:space="preserve"> </w:t>
      </w:r>
      <w:r>
        <w:t>can accept any legal responsibility for any errors or</w:t>
      </w:r>
      <w:r w:rsidR="00BC1634">
        <w:t xml:space="preserve"> </w:t>
      </w:r>
      <w:r>
        <w:t>omissions that may be made. The publishers make no</w:t>
      </w:r>
      <w:r w:rsidR="00BC1634">
        <w:t xml:space="preserve"> </w:t>
      </w:r>
      <w:r>
        <w:t>warranty, express or implied, with respect to the material</w:t>
      </w:r>
      <w:r w:rsidR="00BC1634">
        <w:t xml:space="preserve"> </w:t>
      </w:r>
      <w:r>
        <w:t>contained herein.</w:t>
      </w:r>
      <w:r w:rsidR="00BC1634">
        <w:t xml:space="preserve"> </w:t>
      </w:r>
    </w:p>
    <w:p w:rsidR="00BC1634" w:rsidRDefault="00BC1634" w:rsidP="00BC1634"/>
    <w:p w:rsidR="00117DE4" w:rsidRDefault="00117DE4" w:rsidP="00117DE4">
      <w:r w:rsidRPr="00117DE4">
        <w:rPr>
          <w:b/>
        </w:rPr>
        <w:t>Materials availability:</w:t>
      </w:r>
      <w:r>
        <w:t xml:space="preserve"> </w:t>
      </w:r>
    </w:p>
    <w:p w:rsidR="00117DE4" w:rsidRDefault="00117DE4" w:rsidP="00117DE4">
      <w:r>
        <w:t xml:space="preserve">By publishing in the journal, the authors are obligated to honor any reasonable request by qualified investigators for unique propagative materials, such as cell lines, hybridomas, and DNA clones, that are described in the paper. Authors must disclose upon submission of the manuscript any restrictions on the availability of materials or information. </w:t>
      </w:r>
    </w:p>
    <w:p w:rsidR="00117DE4" w:rsidRDefault="00117DE4" w:rsidP="00117DE4"/>
    <w:p w:rsidR="00117DE4" w:rsidRDefault="00117DE4" w:rsidP="00117DE4">
      <w:r w:rsidRPr="00117DE4">
        <w:rPr>
          <w:b/>
        </w:rPr>
        <w:t>Peer Review process:</w:t>
      </w:r>
      <w:r>
        <w:t xml:space="preserve"> </w:t>
      </w:r>
    </w:p>
    <w:p w:rsidR="00117DE4" w:rsidRDefault="00117DE4" w:rsidP="00117DE4">
      <w:r>
        <w:t>All manuscripts are considered to be confidential and are reviewed by the editors, members of the editorial board, or qualified ad hoc reviewers in a single-blinded manner. All manuscripts submitted to MCT are reviewed critically, and it is the responsibility of the editors, the associate editors, and editorial board to determine their suitability for publication. After receipt of a manuscript by the editor, it is sent to an associate editor who usually assigns it to members of the editorial board or qualified ad hoc reviewers working in the similar fields. The board member then makes a definitive recommendation for acceptance, revision, or rejection based on the scientific merit and technical quality of the studies reported. Referees may be consulted when additional</w:t>
      </w:r>
      <w:r w:rsidR="00976F66">
        <w:t xml:space="preserve"> </w:t>
      </w:r>
      <w:r>
        <w:t>expertise is required. All board members and referees</w:t>
      </w:r>
      <w:r w:rsidR="00976F66">
        <w:t xml:space="preserve"> </w:t>
      </w:r>
      <w:r>
        <w:t>who review a manuscript remain unknown to the</w:t>
      </w:r>
      <w:r w:rsidR="00976F66">
        <w:t xml:space="preserve"> </w:t>
      </w:r>
      <w:r>
        <w:t>authors. Every manuscript is treated by the reviews as</w:t>
      </w:r>
      <w:r w:rsidR="00976F66">
        <w:t xml:space="preserve"> </w:t>
      </w:r>
      <w:r>
        <w:t>a privileged communication. All the listed authors are</w:t>
      </w:r>
      <w:r w:rsidR="00976F66">
        <w:t xml:space="preserve"> </w:t>
      </w:r>
      <w:r>
        <w:t>required to submit the signed copy of Manuscript</w:t>
      </w:r>
      <w:r w:rsidR="00976F66">
        <w:t xml:space="preserve"> </w:t>
      </w:r>
      <w:r>
        <w:t>Content Verification form as a condition of agreement</w:t>
      </w:r>
      <w:r w:rsidR="00976F66">
        <w:t xml:space="preserve"> </w:t>
      </w:r>
      <w:r>
        <w:t>to publish the article along with the manuscript. The</w:t>
      </w:r>
      <w:r w:rsidR="00976F66">
        <w:t xml:space="preserve"> </w:t>
      </w:r>
      <w:r>
        <w:t>process will not proceed without a signed copy of the</w:t>
      </w:r>
      <w:r w:rsidR="00976F66">
        <w:t xml:space="preserve"> </w:t>
      </w:r>
      <w:r>
        <w:t>agreement form. In cases where a manuscript is not</w:t>
      </w:r>
      <w:r w:rsidR="00976F66">
        <w:t xml:space="preserve"> </w:t>
      </w:r>
      <w:r>
        <w:t>accepted, the agreement shall become null and void.</w:t>
      </w:r>
      <w:r w:rsidR="00976F66">
        <w:t xml:space="preserve"> </w:t>
      </w:r>
      <w:r>
        <w:t>The form is available at http</w:t>
      </w:r>
      <w:r w:rsidR="00976F66">
        <w:t>s</w:t>
      </w:r>
      <w:r>
        <w:t xml:space="preserve">://www.tox.or.kr or </w:t>
      </w:r>
      <w:r w:rsidR="00976F66" w:rsidRPr="00976F66">
        <w:t>https://www.springer.com/journal/13273/</w:t>
      </w:r>
      <w:r>
        <w:t>. Upon acceptance of the manuscript, the</w:t>
      </w:r>
      <w:r w:rsidR="007F2662">
        <w:t xml:space="preserve"> </w:t>
      </w:r>
      <w:r>
        <w:t xml:space="preserve">authors are </w:t>
      </w:r>
      <w:r>
        <w:lastRenderedPageBreak/>
        <w:t>required to submit the signed copyright</w:t>
      </w:r>
      <w:r w:rsidR="007F2662">
        <w:t xml:space="preserve"> </w:t>
      </w:r>
      <w:r>
        <w:t>transfer agreement as a condition of agreement to publish</w:t>
      </w:r>
    </w:p>
    <w:p w:rsidR="00117DE4" w:rsidRDefault="00117DE4" w:rsidP="00117DE4">
      <w:r>
        <w:t>the article.</w:t>
      </w:r>
    </w:p>
    <w:p w:rsidR="007F2662" w:rsidRDefault="007F2662" w:rsidP="00117DE4"/>
    <w:p w:rsidR="007F2662" w:rsidRDefault="00117DE4" w:rsidP="00117DE4">
      <w:r w:rsidRPr="007F2662">
        <w:rPr>
          <w:b/>
        </w:rPr>
        <w:t>Manuscript submission:</w:t>
      </w:r>
      <w:r>
        <w:t xml:space="preserve"> </w:t>
      </w:r>
    </w:p>
    <w:p w:rsidR="00117DE4" w:rsidRDefault="00117DE4" w:rsidP="00117DE4">
      <w:r>
        <w:t>All submitted manuscript</w:t>
      </w:r>
      <w:r w:rsidR="007F2662">
        <w:t xml:space="preserve"> </w:t>
      </w:r>
      <w:r>
        <w:t>should contain original research that has not been published</w:t>
      </w:r>
      <w:r w:rsidR="007F2662">
        <w:t xml:space="preserve"> </w:t>
      </w:r>
      <w:r>
        <w:t>previously and is not under consideration for</w:t>
      </w:r>
      <w:r w:rsidR="007F2662">
        <w:t xml:space="preserve"> </w:t>
      </w:r>
      <w:r>
        <w:t>publication elsewhere. Submit a digital file including</w:t>
      </w:r>
      <w:r w:rsidR="007F2662">
        <w:t xml:space="preserve"> </w:t>
      </w:r>
      <w:r>
        <w:t>high quality graphics prepared in appropriate formats.</w:t>
      </w:r>
      <w:r w:rsidR="007F2662">
        <w:t xml:space="preserve"> </w:t>
      </w:r>
      <w:r>
        <w:t>Our online submission system will guide you through</w:t>
      </w:r>
      <w:r w:rsidR="007F2662">
        <w:t xml:space="preserve"> </w:t>
      </w:r>
      <w:r>
        <w:t>the process of manuscript submission. The system converts</w:t>
      </w:r>
      <w:r w:rsidR="007F2662">
        <w:t xml:space="preserve"> </w:t>
      </w:r>
      <w:r>
        <w:t>your article files to a single PDF file used in the</w:t>
      </w:r>
      <w:r w:rsidR="007F2662">
        <w:t xml:space="preserve"> </w:t>
      </w:r>
      <w:r>
        <w:t>peer review process. The preferred format is Microsoft</w:t>
      </w:r>
      <w:r w:rsidR="007F2662">
        <w:t xml:space="preserve"> </w:t>
      </w:r>
      <w:r>
        <w:t>Word; however, other formats such as Acrobat PDF are</w:t>
      </w:r>
      <w:r w:rsidR="007F2662">
        <w:t xml:space="preserve"> </w:t>
      </w:r>
      <w:r>
        <w:t>also acceptable. Editable files are required to typeset</w:t>
      </w:r>
      <w:r w:rsidR="007F2662">
        <w:t xml:space="preserve"> </w:t>
      </w:r>
      <w:r>
        <w:t>your article for final publication. All correspondence,</w:t>
      </w:r>
      <w:r w:rsidR="007F2662">
        <w:t xml:space="preserve"> </w:t>
      </w:r>
      <w:r>
        <w:t>including notification of the Editor’s decision and</w:t>
      </w:r>
      <w:r w:rsidR="007F2662">
        <w:t xml:space="preserve"> </w:t>
      </w:r>
      <w:r>
        <w:t>requests for revision, is sent by email. Please electronically</w:t>
      </w:r>
      <w:r w:rsidR="007F2662">
        <w:t xml:space="preserve"> </w:t>
      </w:r>
      <w:r>
        <w:t>submit your article via</w:t>
      </w:r>
      <w:r w:rsidR="007F2662">
        <w:t xml:space="preserve"> </w:t>
      </w:r>
      <w:r>
        <w:t>http</w:t>
      </w:r>
      <w:r w:rsidR="007F2662">
        <w:t>s</w:t>
      </w:r>
      <w:r>
        <w:t>://www.springer.com/journal/13273</w:t>
      </w:r>
      <w:r w:rsidR="007F2662">
        <w:t>/</w:t>
      </w:r>
      <w:r>
        <w:t>. A cover letter</w:t>
      </w:r>
      <w:r w:rsidR="007F2662">
        <w:t xml:space="preserve"> </w:t>
      </w:r>
      <w:r>
        <w:t>indicating the address, telephone and email address of the corresponding author must be</w:t>
      </w:r>
      <w:r w:rsidR="007F2662">
        <w:t xml:space="preserve"> </w:t>
      </w:r>
      <w:r>
        <w:t>included.</w:t>
      </w:r>
    </w:p>
    <w:p w:rsidR="007F2662" w:rsidRDefault="007F2662" w:rsidP="00117DE4"/>
    <w:p w:rsidR="00117DE4" w:rsidRPr="006F24CD" w:rsidRDefault="00117DE4" w:rsidP="00117DE4">
      <w:pPr>
        <w:rPr>
          <w:b/>
        </w:rPr>
      </w:pPr>
      <w:r w:rsidRPr="006F24CD">
        <w:rPr>
          <w:b/>
        </w:rPr>
        <w:t>Preparation of manuscript:</w:t>
      </w:r>
    </w:p>
    <w:p w:rsidR="00117DE4" w:rsidRDefault="00117DE4" w:rsidP="00117DE4">
      <w:r>
        <w:t>Contributions should be double spaced and written in</w:t>
      </w:r>
      <w:r w:rsidR="006F24CD">
        <w:t xml:space="preserve"> </w:t>
      </w:r>
      <w:r>
        <w:t>English (spellings as in the Oxford English Dictionary).</w:t>
      </w:r>
      <w:r w:rsidR="006F24CD">
        <w:t xml:space="preserve"> </w:t>
      </w:r>
      <w:r>
        <w:t>Contributions should be organized in the sequence:</w:t>
      </w:r>
      <w:r w:rsidR="006F24CD">
        <w:t xml:space="preserve"> </w:t>
      </w:r>
      <w:r>
        <w:t>title, author list, text, methods, acknowledgements,</w:t>
      </w:r>
      <w:r w:rsidR="006F24CD">
        <w:t xml:space="preserve"> </w:t>
      </w:r>
      <w:r>
        <w:t>references, Supplementary Information line (if</w:t>
      </w:r>
      <w:r w:rsidR="006F24CD">
        <w:t xml:space="preserve"> </w:t>
      </w:r>
      <w:r>
        <w:t>any), tables, and figure legends. When providing word</w:t>
      </w:r>
      <w:r w:rsidR="006F24CD">
        <w:t xml:space="preserve"> </w:t>
      </w:r>
      <w:r>
        <w:t>counts for the editors, authors need only state the</w:t>
      </w:r>
      <w:r w:rsidR="006F24CD">
        <w:t xml:space="preserve"> </w:t>
      </w:r>
      <w:r>
        <w:t>number of words in the text (and, separately, methods</w:t>
      </w:r>
      <w:r w:rsidR="006F24CD">
        <w:t xml:space="preserve"> </w:t>
      </w:r>
      <w:r>
        <w:t>and total figure legends). Title, acknowledgement and</w:t>
      </w:r>
      <w:r w:rsidR="006F24CD">
        <w:t xml:space="preserve"> </w:t>
      </w:r>
      <w:r>
        <w:t>other matter do not need to be included in the word</w:t>
      </w:r>
      <w:r w:rsidR="006F24CD">
        <w:t xml:space="preserve"> </w:t>
      </w:r>
      <w:r>
        <w:t>count.</w:t>
      </w:r>
    </w:p>
    <w:p w:rsidR="00117DE4" w:rsidRDefault="00117DE4" w:rsidP="00117DE4">
      <w:r w:rsidRPr="001D153F">
        <w:rPr>
          <w:b/>
        </w:rPr>
        <w:t>Title:</w:t>
      </w:r>
      <w:r>
        <w:t xml:space="preserve"> Titles do not exceed 90 characters (including</w:t>
      </w:r>
      <w:r w:rsidR="006F24CD">
        <w:t xml:space="preserve"> </w:t>
      </w:r>
      <w:r>
        <w:t>spaces), and do not normally include numbers, acronyms,</w:t>
      </w:r>
      <w:r w:rsidR="006F24CD">
        <w:t xml:space="preserve"> </w:t>
      </w:r>
      <w:r>
        <w:t>abbreviations or punctuation. Title should</w:t>
      </w:r>
      <w:r w:rsidR="006F24CD">
        <w:t xml:space="preserve"> </w:t>
      </w:r>
      <w:r>
        <w:t>clearly and concisely reflect the emphasis and content</w:t>
      </w:r>
      <w:r w:rsidR="006F24CD">
        <w:t xml:space="preserve"> </w:t>
      </w:r>
      <w:r>
        <w:t>of the paper. They should include sufficient detail for</w:t>
      </w:r>
      <w:r w:rsidR="006F24CD">
        <w:t xml:space="preserve"> </w:t>
      </w:r>
      <w:r>
        <w:t>indexing purposes but be general enough for readers</w:t>
      </w:r>
      <w:r w:rsidR="006F24CD">
        <w:t xml:space="preserve"> </w:t>
      </w:r>
      <w:r>
        <w:t>outside the field to appreciate what the paper is about.</w:t>
      </w:r>
      <w:r w:rsidR="006F24CD">
        <w:t xml:space="preserve"> </w:t>
      </w:r>
      <w:r>
        <w:t>Please provide “running title” of paper with less than 50</w:t>
      </w:r>
      <w:r w:rsidR="006F24CD">
        <w:t xml:space="preserve"> </w:t>
      </w:r>
      <w:r>
        <w:t>words.</w:t>
      </w:r>
    </w:p>
    <w:p w:rsidR="00117DE4" w:rsidRDefault="00117DE4" w:rsidP="00117DE4">
      <w:r w:rsidRPr="001D153F">
        <w:rPr>
          <w:b/>
        </w:rPr>
        <w:t>Author list:</w:t>
      </w:r>
      <w:r>
        <w:t xml:space="preserve"> MCT prefers authors to be listed without</w:t>
      </w:r>
      <w:r w:rsidR="006F24CD">
        <w:t xml:space="preserve"> </w:t>
      </w:r>
      <w:r>
        <w:t>details of relative status, but instead to specify the</w:t>
      </w:r>
      <w:r w:rsidR="006F24CD">
        <w:t xml:space="preserve"> </w:t>
      </w:r>
      <w:r>
        <w:t>contribution made by their coauthors in the acknowledgements.</w:t>
      </w:r>
      <w:r w:rsidR="006F24CD">
        <w:t xml:space="preserve"> </w:t>
      </w:r>
      <w:r>
        <w:t>MCT strongly encourages coauthors to</w:t>
      </w:r>
      <w:r w:rsidR="006F24CD">
        <w:t xml:space="preserve"> </w:t>
      </w:r>
      <w:r>
        <w:t>specify their contributions in this way. If authors</w:t>
      </w:r>
      <w:r w:rsidR="006F24CD">
        <w:t xml:space="preserve"> </w:t>
      </w:r>
      <w:r>
        <w:t>regard it as essential to indicate that two or more coauthors</w:t>
      </w:r>
      <w:r w:rsidR="006F24CD">
        <w:t xml:space="preserve"> </w:t>
      </w:r>
      <w:r>
        <w:t>are equal in status, they may be identified by a</w:t>
      </w:r>
      <w:r w:rsidR="006F24CD">
        <w:t xml:space="preserve"> </w:t>
      </w:r>
      <w:r>
        <w:t>symbol with the caption ‘these authors contributed</w:t>
      </w:r>
      <w:r w:rsidR="006F24CD">
        <w:t xml:space="preserve"> </w:t>
      </w:r>
      <w:r>
        <w:t>equally to the work’ immediately under the address list.</w:t>
      </w:r>
      <w:r w:rsidR="006F24CD">
        <w:t xml:space="preserve"> </w:t>
      </w:r>
      <w:r>
        <w:t xml:space="preserve">Present </w:t>
      </w:r>
      <w:r>
        <w:lastRenderedPageBreak/>
        <w:t>addresses appear immediately below the author</w:t>
      </w:r>
      <w:r w:rsidR="006F24CD">
        <w:t xml:space="preserve"> </w:t>
      </w:r>
      <w:r>
        <w:t>list; all other essential author related explanation is in</w:t>
      </w:r>
      <w:r w:rsidR="006F24CD">
        <w:t xml:space="preserve"> </w:t>
      </w:r>
      <w:r>
        <w:t>the acknowledgements.</w:t>
      </w:r>
    </w:p>
    <w:p w:rsidR="00117DE4" w:rsidRDefault="00117DE4" w:rsidP="00117DE4">
      <w:r w:rsidRPr="001D153F">
        <w:rPr>
          <w:b/>
        </w:rPr>
        <w:t>Text:</w:t>
      </w:r>
      <w:r>
        <w:t xml:space="preserve"> Full length papers should be no more than 8</w:t>
      </w:r>
      <w:r w:rsidR="006F24CD">
        <w:t xml:space="preserve"> </w:t>
      </w:r>
      <w:r>
        <w:t>typeset</w:t>
      </w:r>
      <w:r w:rsidR="006F24CD">
        <w:t xml:space="preserve"> </w:t>
      </w:r>
      <w:r>
        <w:t>pages of MCT. An uninterrupted page of text contains</w:t>
      </w:r>
      <w:r w:rsidR="006F24CD">
        <w:t xml:space="preserve"> </w:t>
      </w:r>
      <w:r>
        <w:t>about 300 word</w:t>
      </w:r>
      <w:r w:rsidR="006F24CD">
        <w:t>s. A typical papers and reviews</w:t>
      </w:r>
      <w:r w:rsidR="006F24CD">
        <w:rPr>
          <w:rFonts w:hint="eastAsia"/>
        </w:rPr>
        <w:t xml:space="preserve"> </w:t>
      </w:r>
      <w:r>
        <w:t>contain about 3,000 words of text and, additionally,</w:t>
      </w:r>
      <w:r w:rsidR="006F24CD">
        <w:t xml:space="preserve"> </w:t>
      </w:r>
      <w:r>
        <w:t>five small display items (figures and/or tables) with</w:t>
      </w:r>
      <w:r w:rsidR="006F24CD">
        <w:t xml:space="preserve"> </w:t>
      </w:r>
      <w:r>
        <w:t>brief legends. When submitting new or revised manuscripts,</w:t>
      </w:r>
      <w:r w:rsidR="006F24CD">
        <w:t xml:space="preserve"> </w:t>
      </w:r>
      <w:r>
        <w:t>authors should state in a cover letter to the</w:t>
      </w:r>
      <w:r w:rsidR="006F24CD">
        <w:t xml:space="preserve"> </w:t>
      </w:r>
      <w:r>
        <w:t>editor their rough estimate of the length of their paper in</w:t>
      </w:r>
      <w:r w:rsidR="006F24CD">
        <w:t xml:space="preserve"> </w:t>
      </w:r>
      <w:r>
        <w:t>terms of number of pages of MCT and fill out the</w:t>
      </w:r>
      <w:r w:rsidR="006F24CD">
        <w:t xml:space="preserve"> </w:t>
      </w:r>
      <w:r>
        <w:t>format checklist. Longer papers are sometimes allowed</w:t>
      </w:r>
      <w:r w:rsidR="006F24CD">
        <w:t xml:space="preserve"> </w:t>
      </w:r>
      <w:r>
        <w:t>but only if explicitly suggested by the editor. Authors</w:t>
      </w:r>
      <w:r w:rsidR="006F24CD">
        <w:t xml:space="preserve"> </w:t>
      </w:r>
      <w:r>
        <w:t>of contributions that significantly exceed the limits</w:t>
      </w:r>
      <w:r w:rsidR="006F24CD">
        <w:t xml:space="preserve"> </w:t>
      </w:r>
      <w:r>
        <w:t>stated here or specified by the editor will have to shorten</w:t>
      </w:r>
      <w:r w:rsidR="006F24CD">
        <w:t xml:space="preserve"> </w:t>
      </w:r>
      <w:r>
        <w:t>their papers before acceptance, inevitably delaying</w:t>
      </w:r>
      <w:r w:rsidR="006F24CD">
        <w:t xml:space="preserve"> </w:t>
      </w:r>
      <w:r>
        <w:t>publication.</w:t>
      </w:r>
    </w:p>
    <w:p w:rsidR="00117DE4" w:rsidRDefault="00117DE4" w:rsidP="00117DE4">
      <w:r w:rsidRPr="001D153F">
        <w:rPr>
          <w:b/>
        </w:rPr>
        <w:t xml:space="preserve">Abstract: </w:t>
      </w:r>
      <w:r>
        <w:t>The abstract of an original article should be</w:t>
      </w:r>
      <w:r w:rsidR="00BE17E6">
        <w:t xml:space="preserve"> </w:t>
      </w:r>
      <w:r>
        <w:t>its clear, concise and accurate summary of the main</w:t>
      </w:r>
      <w:r w:rsidR="00BE17E6">
        <w:t xml:space="preserve"> findings, having no more than 300</w:t>
      </w:r>
      <w:r>
        <w:t xml:space="preserve"> words. Use of abbreviations</w:t>
      </w:r>
      <w:r w:rsidR="00BE17E6">
        <w:t xml:space="preserve"> </w:t>
      </w:r>
      <w:r>
        <w:t>should be avoided and the references should</w:t>
      </w:r>
      <w:r w:rsidR="00BE17E6">
        <w:t xml:space="preserve"> </w:t>
      </w:r>
      <w:r>
        <w:t>not be cited in the abstract. The abstract should be divided</w:t>
      </w:r>
      <w:r w:rsidR="00BE17E6">
        <w:t xml:space="preserve"> </w:t>
      </w:r>
      <w:r>
        <w:t>into explicit sub-headings, such as backgrounds,</w:t>
      </w:r>
      <w:r w:rsidR="00BE17E6">
        <w:t xml:space="preserve"> </w:t>
      </w:r>
      <w:r>
        <w:t>objectives, results, and conclusion. In case of a review</w:t>
      </w:r>
      <w:r w:rsidR="00BE17E6">
        <w:t xml:space="preserve"> </w:t>
      </w:r>
      <w:r>
        <w:t>article, the abstract should have the purpose of review</w:t>
      </w:r>
      <w:r w:rsidR="00BE17E6">
        <w:t xml:space="preserve"> </w:t>
      </w:r>
      <w:r>
        <w:t>and recent findings to represent the purpose of the</w:t>
      </w:r>
      <w:r w:rsidR="00BE17E6">
        <w:t xml:space="preserve"> </w:t>
      </w:r>
      <w:r>
        <w:t xml:space="preserve">review and the summary of the articles in </w:t>
      </w:r>
      <w:r w:rsidR="00BE17E6">
        <w:t>30</w:t>
      </w:r>
      <w:r>
        <w:t>0 words</w:t>
      </w:r>
      <w:r w:rsidR="00BE17E6">
        <w:t xml:space="preserve"> </w:t>
      </w:r>
      <w:r>
        <w:t>or fewer. A short list of keywords up to 10 should be</w:t>
      </w:r>
      <w:r w:rsidR="00BE17E6">
        <w:t xml:space="preserve"> </w:t>
      </w:r>
      <w:r>
        <w:t>included immediately after the abstract as index words.</w:t>
      </w:r>
      <w:r w:rsidR="00BE17E6">
        <w:t xml:space="preserve"> </w:t>
      </w:r>
      <w:r>
        <w:t>These words or phrases are used for indexing or searching</w:t>
      </w:r>
      <w:r w:rsidR="00BE17E6">
        <w:t xml:space="preserve"> </w:t>
      </w:r>
      <w:r>
        <w:t>services. Because the abstract will be published</w:t>
      </w:r>
      <w:r w:rsidR="00BE17E6">
        <w:t xml:space="preserve"> </w:t>
      </w:r>
      <w:r>
        <w:t>separately by abstracting services, it must be complete</w:t>
      </w:r>
      <w:r w:rsidR="00BE17E6">
        <w:t xml:space="preserve"> </w:t>
      </w:r>
      <w:r>
        <w:t>and understandable without reference to the text.</w:t>
      </w:r>
    </w:p>
    <w:p w:rsidR="00117DE4" w:rsidRDefault="00117DE4" w:rsidP="00117DE4">
      <w:r w:rsidRPr="001D153F">
        <w:rPr>
          <w:b/>
        </w:rPr>
        <w:t>Introduction:</w:t>
      </w:r>
      <w:r>
        <w:t xml:space="preserve"> Introduction should be as concise</w:t>
      </w:r>
      <w:r w:rsidR="00BE17E6">
        <w:t xml:space="preserve"> </w:t>
      </w:r>
      <w:r>
        <w:t>as possible, without subheadings. The introduction</w:t>
      </w:r>
      <w:r w:rsidR="00BE17E6">
        <w:t xml:space="preserve"> </w:t>
      </w:r>
      <w:r>
        <w:t>should present the purpose of the studies reported and</w:t>
      </w:r>
      <w:r w:rsidR="00BE17E6">
        <w:t xml:space="preserve"> </w:t>
      </w:r>
      <w:r>
        <w:t>their relationship to earlier work in the field. It should</w:t>
      </w:r>
      <w:r w:rsidR="00BE17E6">
        <w:t xml:space="preserve"> </w:t>
      </w:r>
      <w:r>
        <w:t>allow the reader to understand and evaluate the results</w:t>
      </w:r>
      <w:r w:rsidR="00BE17E6">
        <w:t xml:space="preserve"> </w:t>
      </w:r>
      <w:r>
        <w:t>of the present study without referring to previous</w:t>
      </w:r>
      <w:r w:rsidR="00BE17E6">
        <w:t xml:space="preserve"> </w:t>
      </w:r>
      <w:r>
        <w:t>publications on the topic.</w:t>
      </w:r>
    </w:p>
    <w:p w:rsidR="00117DE4" w:rsidRDefault="00117DE4" w:rsidP="00117DE4">
      <w:r w:rsidRPr="001D153F">
        <w:rPr>
          <w:b/>
        </w:rPr>
        <w:t>Materials and Methods:</w:t>
      </w:r>
      <w:r>
        <w:t xml:space="preserve"> If brief (less than 200 words</w:t>
      </w:r>
      <w:r w:rsidR="00BE17E6">
        <w:t xml:space="preserve"> </w:t>
      </w:r>
      <w:r>
        <w:t>in total), they can be included in the text at an</w:t>
      </w:r>
      <w:r w:rsidR="00BE17E6">
        <w:t xml:space="preserve"> </w:t>
      </w:r>
      <w:r>
        <w:t>appropriate place. Otherwise, they should be</w:t>
      </w:r>
      <w:r w:rsidR="00BE17E6">
        <w:t xml:space="preserve"> </w:t>
      </w:r>
      <w:r>
        <w:t>described at the end of the text in a ‘Methods’ section,</w:t>
      </w:r>
      <w:r w:rsidR="00BE17E6">
        <w:t xml:space="preserve"> </w:t>
      </w:r>
      <w:r>
        <w:t>subdivided by short, bold headings referring to</w:t>
      </w:r>
      <w:r w:rsidR="00BE17E6">
        <w:t xml:space="preserve"> </w:t>
      </w:r>
      <w:r>
        <w:t>methods used. Descriptions of methods already</w:t>
      </w:r>
      <w:r w:rsidR="00BE17E6">
        <w:t xml:space="preserve"> </w:t>
      </w:r>
      <w:r>
        <w:t>published should be avoided; a reference number can</w:t>
      </w:r>
      <w:r w:rsidR="00BE17E6">
        <w:t xml:space="preserve"> </w:t>
      </w:r>
      <w:r>
        <w:t>be provided to save space, with the new addition or</w:t>
      </w:r>
      <w:r w:rsidR="00BE17E6">
        <w:t xml:space="preserve"> </w:t>
      </w:r>
      <w:r>
        <w:t>variation briefly stated. This whole section should not</w:t>
      </w:r>
      <w:r w:rsidR="00BE17E6">
        <w:t xml:space="preserve"> </w:t>
      </w:r>
      <w:r>
        <w:t>exceed 800 words and should ideally be shorter. If</w:t>
      </w:r>
      <w:r w:rsidR="00BE17E6">
        <w:t xml:space="preserve"> </w:t>
      </w:r>
      <w:r>
        <w:t>more space is required for Methods, the editor may</w:t>
      </w:r>
      <w:r w:rsidR="00BE17E6">
        <w:t xml:space="preserve"> </w:t>
      </w:r>
      <w:r>
        <w:t>suggest use of online only supplementary information</w:t>
      </w:r>
      <w:r w:rsidR="00BE17E6">
        <w:t xml:space="preserve"> </w:t>
      </w:r>
      <w:r>
        <w:t>for this purpose after submission and after receiving</w:t>
      </w:r>
      <w:r w:rsidR="00BE17E6">
        <w:t xml:space="preserve"> </w:t>
      </w:r>
      <w:r>
        <w:t>referees’ reports. Supplementary material is also peer</w:t>
      </w:r>
      <w:r w:rsidR="00BE17E6">
        <w:t xml:space="preserve"> </w:t>
      </w:r>
      <w:r>
        <w:t>reviewed.</w:t>
      </w:r>
    </w:p>
    <w:p w:rsidR="00BE17E6" w:rsidRDefault="00117DE4" w:rsidP="00117DE4">
      <w:r w:rsidRPr="001D153F">
        <w:rPr>
          <w:b/>
        </w:rPr>
        <w:t>Results and Discussion:</w:t>
      </w:r>
      <w:r>
        <w:t xml:space="preserve"> Results and Discussion</w:t>
      </w:r>
      <w:r w:rsidR="00BE17E6">
        <w:t xml:space="preserve"> </w:t>
      </w:r>
      <w:r>
        <w:t>sections should be written as separate paragraphs.</w:t>
      </w:r>
    </w:p>
    <w:p w:rsidR="00BE17E6" w:rsidRDefault="00117DE4" w:rsidP="00117DE4">
      <w:r>
        <w:rPr>
          <w:rFonts w:hint="eastAsia"/>
        </w:rPr>
        <w:t>●</w:t>
      </w:r>
      <w:r>
        <w:t xml:space="preserve"> Results section should be clear and concise and</w:t>
      </w:r>
      <w:r w:rsidR="00BE17E6">
        <w:t xml:space="preserve"> </w:t>
      </w:r>
      <w:r>
        <w:t>should be organized into subheadings.</w:t>
      </w:r>
      <w:r w:rsidR="00BE17E6">
        <w:t xml:space="preserve"> </w:t>
      </w:r>
    </w:p>
    <w:p w:rsidR="00117DE4" w:rsidRDefault="00117DE4" w:rsidP="00117DE4">
      <w:r>
        <w:rPr>
          <w:rFonts w:hint="eastAsia"/>
        </w:rPr>
        <w:lastRenderedPageBreak/>
        <w:t>●</w:t>
      </w:r>
      <w:r>
        <w:t xml:space="preserve"> Discussion section should explore the significance of</w:t>
      </w:r>
      <w:r w:rsidR="00BE17E6">
        <w:t xml:space="preserve"> </w:t>
      </w:r>
      <w:r>
        <w:t>the results of the topic without dividing into subheadings.</w:t>
      </w:r>
      <w:r w:rsidR="00BE17E6">
        <w:t xml:space="preserve"> </w:t>
      </w:r>
      <w:r>
        <w:t>Avoid extensive citations and discussion of</w:t>
      </w:r>
      <w:r w:rsidR="00BE17E6">
        <w:t xml:space="preserve"> </w:t>
      </w:r>
      <w:r>
        <w:t>published literature.</w:t>
      </w:r>
    </w:p>
    <w:p w:rsidR="00117DE4" w:rsidRDefault="00117DE4" w:rsidP="00117DE4">
      <w:r w:rsidRPr="001D153F">
        <w:rPr>
          <w:b/>
        </w:rPr>
        <w:t>Acknowledgements:</w:t>
      </w:r>
      <w:r>
        <w:t xml:space="preserve"> Acknowledgements are brief</w:t>
      </w:r>
      <w:r w:rsidR="00BE17E6">
        <w:t xml:space="preserve"> </w:t>
      </w:r>
      <w:r>
        <w:t>and follow the reference list. Authors are encouraged to</w:t>
      </w:r>
      <w:r w:rsidR="00BE17E6">
        <w:t xml:space="preserve"> </w:t>
      </w:r>
      <w:r>
        <w:t>include a statement to specify the contributions of</w:t>
      </w:r>
      <w:r w:rsidR="00BE17E6">
        <w:t xml:space="preserve"> </w:t>
      </w:r>
      <w:r>
        <w:t>each coauthor. Acknowledgements contain grant or</w:t>
      </w:r>
      <w:r w:rsidR="00BE17E6">
        <w:t xml:space="preserve"> </w:t>
      </w:r>
      <w:r>
        <w:t>contribution numbers, but do not contain thanks to</w:t>
      </w:r>
      <w:r w:rsidR="00BE17E6">
        <w:t xml:space="preserve"> </w:t>
      </w:r>
      <w:r>
        <w:t>anonymous referees and editors, or effusive comments.</w:t>
      </w:r>
    </w:p>
    <w:p w:rsidR="00117DE4" w:rsidRDefault="00117DE4" w:rsidP="00117DE4">
      <w:r w:rsidRPr="001D153F">
        <w:rPr>
          <w:b/>
        </w:rPr>
        <w:t>Author contribution:</w:t>
      </w:r>
      <w:r>
        <w:t xml:space="preserve"> The contributions of all authors</w:t>
      </w:r>
      <w:r w:rsidR="00BE17E6">
        <w:t xml:space="preserve"> </w:t>
      </w:r>
      <w:r>
        <w:t>must be described. Examples include designing research</w:t>
      </w:r>
      <w:r w:rsidR="00BE17E6">
        <w:t xml:space="preserve"> </w:t>
      </w:r>
      <w:r>
        <w:t>studies, conducting experiments, acquiring data, analyzing</w:t>
      </w:r>
      <w:r w:rsidR="00BE17E6">
        <w:t xml:space="preserve"> </w:t>
      </w:r>
      <w:r>
        <w:t>data, providing reagents, and writing the manuscript.</w:t>
      </w:r>
      <w:r w:rsidR="00BE17E6">
        <w:t xml:space="preserve"> </w:t>
      </w:r>
      <w:r>
        <w:t>Multiple contributions may be listed for a single individual,</w:t>
      </w:r>
      <w:r w:rsidR="00BE17E6">
        <w:t xml:space="preserve"> </w:t>
      </w:r>
      <w:r>
        <w:t>and more than one individual may be associated with a</w:t>
      </w:r>
      <w:r w:rsidR="00BE17E6">
        <w:t xml:space="preserve"> </w:t>
      </w:r>
      <w:r>
        <w:t>single contribution. For manuscripts with 2 or more co–first</w:t>
      </w:r>
      <w:r w:rsidR="00BE17E6">
        <w:t xml:space="preserve"> </w:t>
      </w:r>
      <w:r>
        <w:t>authors, the method used in assigning the authorship order</w:t>
      </w:r>
      <w:r w:rsidR="00BE17E6">
        <w:t xml:space="preserve"> </w:t>
      </w:r>
      <w:r>
        <w:t>among co–first authors must be stated.</w:t>
      </w:r>
    </w:p>
    <w:p w:rsidR="00117DE4" w:rsidRDefault="00117DE4" w:rsidP="00117DE4">
      <w:r w:rsidRPr="002D4E00">
        <w:rPr>
          <w:b/>
        </w:rPr>
        <w:t>Compliance with ethical standards</w:t>
      </w:r>
      <w:r>
        <w:t>: It consists of</w:t>
      </w:r>
      <w:r w:rsidR="00BE17E6">
        <w:t xml:space="preserve"> </w:t>
      </w:r>
      <w:r>
        <w:t>Conflict of interest and Ethical approval. These sections</w:t>
      </w:r>
      <w:r w:rsidR="00BE17E6">
        <w:t xml:space="preserve"> </w:t>
      </w:r>
      <w:r>
        <w:t>should be written as separate paragraphs.</w:t>
      </w:r>
    </w:p>
    <w:p w:rsidR="00636F9C" w:rsidRPr="00153992" w:rsidRDefault="00117DE4" w:rsidP="00636F9C">
      <w:pPr>
        <w:rPr>
          <w:color w:val="000000" w:themeColor="text1"/>
        </w:rPr>
      </w:pPr>
      <w:r>
        <w:rPr>
          <w:rFonts w:hint="eastAsia"/>
        </w:rPr>
        <w:t>●</w:t>
      </w:r>
      <w:r>
        <w:t xml:space="preserve"> </w:t>
      </w:r>
      <w:r w:rsidRPr="001D153F">
        <w:rPr>
          <w:b/>
        </w:rPr>
        <w:t>Conflict-of-interest statement:</w:t>
      </w:r>
      <w:r>
        <w:t xml:space="preserve"> MCT requires all</w:t>
      </w:r>
      <w:r w:rsidR="00BE17E6">
        <w:t xml:space="preserve"> </w:t>
      </w:r>
      <w:r>
        <w:t>authors to disclose any potential conflicts of</w:t>
      </w:r>
      <w:r w:rsidR="00BE17E6">
        <w:t xml:space="preserve"> </w:t>
      </w:r>
      <w:r>
        <w:t>interest at the end of the manuscript text and in the</w:t>
      </w:r>
      <w:r w:rsidR="00BE17E6">
        <w:t xml:space="preserve"> </w:t>
      </w:r>
      <w:r>
        <w:t>cover letter. When the authors submit a manuscript,</w:t>
      </w:r>
      <w:r w:rsidR="00BE17E6">
        <w:t xml:space="preserve"> </w:t>
      </w:r>
      <w:r>
        <w:t>they are responsible for recognizing and disclosing</w:t>
      </w:r>
      <w:r w:rsidR="00BE17E6">
        <w:t xml:space="preserve"> </w:t>
      </w:r>
      <w:r>
        <w:t>financial and other conflicts of interest that might</w:t>
      </w:r>
      <w:r w:rsidR="00BE17E6">
        <w:t xml:space="preserve"> </w:t>
      </w:r>
      <w:r>
        <w:t>bias their work. The authors should acknowledge</w:t>
      </w:r>
      <w:r w:rsidR="00BE17E6">
        <w:t xml:space="preserve"> </w:t>
      </w:r>
      <w:r>
        <w:t xml:space="preserve">all financial support for the </w:t>
      </w:r>
      <w:r w:rsidRPr="00153992">
        <w:rPr>
          <w:color w:val="000000" w:themeColor="text1"/>
        </w:rPr>
        <w:t>work and other</w:t>
      </w:r>
      <w:r w:rsidR="00BE17E6" w:rsidRPr="00153992">
        <w:rPr>
          <w:color w:val="000000" w:themeColor="text1"/>
        </w:rPr>
        <w:t xml:space="preserve"> </w:t>
      </w:r>
      <w:r w:rsidRPr="00153992">
        <w:rPr>
          <w:color w:val="000000" w:themeColor="text1"/>
        </w:rPr>
        <w:t>financial or personal connections to the work in the</w:t>
      </w:r>
      <w:r w:rsidR="00BE17E6" w:rsidRPr="00153992">
        <w:rPr>
          <w:color w:val="000000" w:themeColor="text1"/>
        </w:rPr>
        <w:t xml:space="preserve"> </w:t>
      </w:r>
      <w:r w:rsidRPr="00153992">
        <w:rPr>
          <w:color w:val="000000" w:themeColor="text1"/>
        </w:rPr>
        <w:t>manuscript.</w:t>
      </w:r>
      <w:r w:rsidR="00636F9C" w:rsidRPr="00153992">
        <w:rPr>
          <w:color w:val="000000" w:themeColor="text1"/>
        </w:rPr>
        <w:t xml:space="preserve"> In those content, all authors should be listed separately.</w:t>
      </w:r>
      <w:r w:rsidR="00636F9C" w:rsidRPr="00153992">
        <w:rPr>
          <w:color w:val="000000" w:themeColor="text1"/>
        </w:rPr>
        <w:br/>
      </w:r>
      <w:r w:rsidR="00636F9C" w:rsidRPr="00153992">
        <w:rPr>
          <w:rFonts w:hint="eastAsia"/>
          <w:color w:val="000000" w:themeColor="text1"/>
        </w:rPr>
        <w:t>Examples to be used:</w:t>
      </w:r>
      <w:r w:rsidR="00636F9C" w:rsidRPr="00153992">
        <w:rPr>
          <w:color w:val="000000" w:themeColor="text1"/>
        </w:rPr>
        <w:br/>
      </w:r>
      <w:r w:rsidR="00636F9C" w:rsidRPr="00153992">
        <w:rPr>
          <w:color w:val="000000" w:themeColor="text1"/>
        </w:rPr>
        <w:tab/>
        <w:t xml:space="preserve">author A </w:t>
      </w:r>
      <w:bookmarkStart w:id="0" w:name="_GoBack"/>
      <w:bookmarkEnd w:id="0"/>
      <w:r w:rsidR="00636F9C" w:rsidRPr="00153992">
        <w:rPr>
          <w:color w:val="000000" w:themeColor="text1"/>
        </w:rPr>
        <w:t>declares that he/she has no conflict of interest</w:t>
      </w:r>
      <w:r w:rsidR="00636F9C" w:rsidRPr="00153992">
        <w:rPr>
          <w:color w:val="000000" w:themeColor="text1"/>
        </w:rPr>
        <w:br/>
      </w:r>
      <w:r w:rsidR="00636F9C" w:rsidRPr="00153992">
        <w:rPr>
          <w:color w:val="000000" w:themeColor="text1"/>
        </w:rPr>
        <w:tab/>
        <w:t>author B declares that he/she has no conflict of interest</w:t>
      </w:r>
      <w:r w:rsidR="00636F9C" w:rsidRPr="00153992">
        <w:rPr>
          <w:color w:val="000000" w:themeColor="text1"/>
        </w:rPr>
        <w:br/>
      </w:r>
      <w:r w:rsidR="00636F9C" w:rsidRPr="00153992">
        <w:rPr>
          <w:color w:val="000000" w:themeColor="text1"/>
        </w:rPr>
        <w:tab/>
        <w:t>author C declares that he/she has no conflict of interest</w:t>
      </w:r>
    </w:p>
    <w:p w:rsidR="00117DE4" w:rsidRPr="00153992" w:rsidRDefault="00117DE4" w:rsidP="00117DE4">
      <w:pPr>
        <w:rPr>
          <w:color w:val="000000" w:themeColor="text1"/>
        </w:rPr>
      </w:pPr>
      <w:r w:rsidRPr="00153992">
        <w:rPr>
          <w:rFonts w:hint="eastAsia"/>
          <w:color w:val="000000" w:themeColor="text1"/>
        </w:rPr>
        <w:t>●</w:t>
      </w:r>
      <w:r w:rsidRPr="00153992">
        <w:rPr>
          <w:color w:val="000000" w:themeColor="text1"/>
        </w:rPr>
        <w:t xml:space="preserve"> </w:t>
      </w:r>
      <w:r w:rsidRPr="00153992">
        <w:rPr>
          <w:b/>
          <w:color w:val="000000" w:themeColor="text1"/>
        </w:rPr>
        <w:t>Ethical approval:</w:t>
      </w:r>
      <w:r w:rsidRPr="00153992">
        <w:rPr>
          <w:color w:val="000000" w:themeColor="text1"/>
        </w:rPr>
        <w:t xml:space="preserve"> When the submitted manuscript</w:t>
      </w:r>
      <w:r w:rsidR="00BE17E6" w:rsidRPr="00153992">
        <w:rPr>
          <w:color w:val="000000" w:themeColor="text1"/>
        </w:rPr>
        <w:t xml:space="preserve"> </w:t>
      </w:r>
      <w:r w:rsidRPr="00153992">
        <w:rPr>
          <w:color w:val="000000" w:themeColor="text1"/>
        </w:rPr>
        <w:t>is reporting experiments on human subjects or</w:t>
      </w:r>
      <w:r w:rsidR="00BE17E6" w:rsidRPr="00153992">
        <w:rPr>
          <w:color w:val="000000" w:themeColor="text1"/>
        </w:rPr>
        <w:t xml:space="preserve"> </w:t>
      </w:r>
      <w:r w:rsidRPr="00153992">
        <w:rPr>
          <w:color w:val="000000" w:themeColor="text1"/>
        </w:rPr>
        <w:t>animals, the authors should indicate in the</w:t>
      </w:r>
      <w:r w:rsidR="00BE17E6" w:rsidRPr="00153992">
        <w:rPr>
          <w:color w:val="000000" w:themeColor="text1"/>
        </w:rPr>
        <w:t xml:space="preserve"> </w:t>
      </w:r>
      <w:r w:rsidRPr="00153992">
        <w:rPr>
          <w:color w:val="000000" w:themeColor="text1"/>
        </w:rPr>
        <w:t>manuscript that all the experimental procedures</w:t>
      </w:r>
      <w:r w:rsidR="00BE17E6" w:rsidRPr="00153992">
        <w:rPr>
          <w:color w:val="000000" w:themeColor="text1"/>
        </w:rPr>
        <w:t xml:space="preserve"> </w:t>
      </w:r>
      <w:r w:rsidRPr="00153992">
        <w:rPr>
          <w:color w:val="000000" w:themeColor="text1"/>
        </w:rPr>
        <w:t>were performed in accordance with the ethical</w:t>
      </w:r>
      <w:r w:rsidR="00BE17E6" w:rsidRPr="00153992">
        <w:rPr>
          <w:color w:val="000000" w:themeColor="text1"/>
        </w:rPr>
        <w:t xml:space="preserve"> </w:t>
      </w:r>
      <w:r w:rsidRPr="00153992">
        <w:rPr>
          <w:color w:val="000000" w:themeColor="text1"/>
        </w:rPr>
        <w:t>standards as recommended by the International</w:t>
      </w:r>
      <w:r w:rsidR="00BE17E6" w:rsidRPr="00153992">
        <w:rPr>
          <w:color w:val="000000" w:themeColor="text1"/>
        </w:rPr>
        <w:t xml:space="preserve"> </w:t>
      </w:r>
      <w:r w:rsidRPr="00153992">
        <w:rPr>
          <w:color w:val="000000" w:themeColor="text1"/>
        </w:rPr>
        <w:t>Committee of Medical Journal Editors</w:t>
      </w:r>
      <w:r w:rsidR="00BE17E6" w:rsidRPr="00153992">
        <w:rPr>
          <w:color w:val="000000" w:themeColor="text1"/>
        </w:rPr>
        <w:t xml:space="preserve"> </w:t>
      </w:r>
      <w:r w:rsidRPr="00153992">
        <w:rPr>
          <w:color w:val="000000" w:themeColor="text1"/>
        </w:rPr>
        <w:t>(http://www.icmje.org/rum_full.pdf) or the</w:t>
      </w:r>
      <w:r w:rsidR="00BE17E6" w:rsidRPr="00153992">
        <w:rPr>
          <w:color w:val="000000" w:themeColor="text1"/>
        </w:rPr>
        <w:t xml:space="preserve"> </w:t>
      </w:r>
      <w:r w:rsidRPr="00153992">
        <w:rPr>
          <w:color w:val="000000" w:themeColor="text1"/>
        </w:rPr>
        <w:t>Institutional Committee of Review Board of</w:t>
      </w:r>
      <w:r w:rsidR="00BE17E6" w:rsidRPr="00153992">
        <w:rPr>
          <w:color w:val="000000" w:themeColor="text1"/>
        </w:rPr>
        <w:t xml:space="preserve"> </w:t>
      </w:r>
      <w:r w:rsidRPr="00153992">
        <w:rPr>
          <w:color w:val="000000" w:themeColor="text1"/>
        </w:rPr>
        <w:t>authors’ institute.</w:t>
      </w:r>
      <w:r w:rsidR="00636F9C" w:rsidRPr="00153992">
        <w:rPr>
          <w:color w:val="000000" w:themeColor="text1"/>
        </w:rPr>
        <w:t xml:space="preserve"> Even if Animal / Human samples are not used, be sure to write the phrase ‘This article does not contain any studies with human participants or animals performed by any of the authors’.</w:t>
      </w:r>
    </w:p>
    <w:p w:rsidR="00117DE4" w:rsidRDefault="00117DE4" w:rsidP="00117DE4">
      <w:r w:rsidRPr="001D153F">
        <w:rPr>
          <w:b/>
        </w:rPr>
        <w:t>References (Nature style):</w:t>
      </w:r>
      <w:r>
        <w:t xml:space="preserve"> References are each numbered,</w:t>
      </w:r>
      <w:r w:rsidR="00BE17E6">
        <w:t xml:space="preserve"> </w:t>
      </w:r>
      <w:r>
        <w:t>ordered sequentially as they appear in text,</w:t>
      </w:r>
      <w:r w:rsidR="00BE17E6">
        <w:t xml:space="preserve"> </w:t>
      </w:r>
      <w:r>
        <w:t>methods, tables, figure legends. When cited in the</w:t>
      </w:r>
      <w:r w:rsidR="00BE17E6">
        <w:t xml:space="preserve"> </w:t>
      </w:r>
      <w:r>
        <w:t>text, reference numbers are superscript, not in brackets</w:t>
      </w:r>
      <w:r w:rsidR="00BE17E6">
        <w:t xml:space="preserve"> </w:t>
      </w:r>
      <w:r>
        <w:t>unless they are likely to be confused with a superscript</w:t>
      </w:r>
      <w:r w:rsidR="00BE17E6">
        <w:t xml:space="preserve"> </w:t>
      </w:r>
      <w:r>
        <w:t xml:space="preserve">number. The maximum number </w:t>
      </w:r>
      <w:r>
        <w:lastRenderedPageBreak/>
        <w:t>of references, strictly</w:t>
      </w:r>
      <w:r w:rsidR="00BE17E6">
        <w:t xml:space="preserve"> </w:t>
      </w:r>
      <w:r>
        <w:t>enforced, is 50 for full length articles. Only one publication</w:t>
      </w:r>
      <w:r w:rsidR="00BE17E6">
        <w:t xml:space="preserve"> </w:t>
      </w:r>
      <w:r>
        <w:t>can be listed for each number. Only articles that</w:t>
      </w:r>
      <w:r w:rsidR="00BE17E6">
        <w:t xml:space="preserve"> </w:t>
      </w:r>
      <w:r>
        <w:t>have been published or submitted to a named publication</w:t>
      </w:r>
      <w:r w:rsidR="00BE17E6">
        <w:t xml:space="preserve"> </w:t>
      </w:r>
      <w:r>
        <w:t>should be in the reference list; papers in preparation</w:t>
      </w:r>
      <w:r w:rsidR="00BE17E6">
        <w:t xml:space="preserve"> </w:t>
      </w:r>
      <w:r>
        <w:t>should be mentioned in the text with a list of</w:t>
      </w:r>
      <w:r w:rsidR="00BE17E6">
        <w:t xml:space="preserve"> </w:t>
      </w:r>
      <w:r>
        <w:t>authors (or initials if any of the authors are coauthors</w:t>
      </w:r>
      <w:r w:rsidR="00BE17E6">
        <w:t xml:space="preserve"> </w:t>
      </w:r>
      <w:r>
        <w:t>of the present contribution). Published conference abstracts,</w:t>
      </w:r>
      <w:r w:rsidR="00BE17E6">
        <w:t xml:space="preserve"> </w:t>
      </w:r>
      <w:r>
        <w:t>numbered patents and preprints on recognized</w:t>
      </w:r>
      <w:r w:rsidR="00BE17E6">
        <w:t xml:space="preserve"> </w:t>
      </w:r>
      <w:r>
        <w:t>servers may be included in reference lists.</w:t>
      </w:r>
    </w:p>
    <w:p w:rsidR="00117DE4" w:rsidRDefault="00117DE4" w:rsidP="00117DE4">
      <w:r>
        <w:rPr>
          <w:rFonts w:hint="eastAsia"/>
        </w:rPr>
        <w:t>●</w:t>
      </w:r>
      <w:r>
        <w:t xml:space="preserve"> Authors should be included in reference lists unless</w:t>
      </w:r>
      <w:r w:rsidR="00BE17E6">
        <w:t xml:space="preserve"> </w:t>
      </w:r>
      <w:r>
        <w:t>there are more than five, in which case only the first</w:t>
      </w:r>
      <w:r w:rsidR="00BE17E6">
        <w:t xml:space="preserve"> </w:t>
      </w:r>
      <w:r>
        <w:t>author should be given, followed by ‘et al.’.</w:t>
      </w:r>
    </w:p>
    <w:p w:rsidR="00117DE4" w:rsidRDefault="00117DE4" w:rsidP="00117DE4">
      <w:r>
        <w:rPr>
          <w:rFonts w:hint="eastAsia"/>
        </w:rPr>
        <w:t>●</w:t>
      </w:r>
      <w:r>
        <w:t xml:space="preserve"> Authors should be listed surname first, followed by</w:t>
      </w:r>
      <w:r w:rsidR="00BE17E6">
        <w:t xml:space="preserve"> </w:t>
      </w:r>
      <w:r>
        <w:t>a comma and initials of given names.</w:t>
      </w:r>
    </w:p>
    <w:p w:rsidR="00117DE4" w:rsidRDefault="00117DE4" w:rsidP="00117DE4">
      <w:r>
        <w:rPr>
          <w:rFonts w:hint="eastAsia"/>
        </w:rPr>
        <w:t>●</w:t>
      </w:r>
      <w:r>
        <w:t xml:space="preserve"> Titles of articles cited in reference lists should be in</w:t>
      </w:r>
      <w:r w:rsidR="00BE17E6">
        <w:t xml:space="preserve"> </w:t>
      </w:r>
      <w:r>
        <w:t>upright, not italic text; the first word of the title is</w:t>
      </w:r>
      <w:r w:rsidR="00BE17E6">
        <w:t xml:space="preserve"> </w:t>
      </w:r>
      <w:r>
        <w:t>capitalized, the title written exactly as it appears in</w:t>
      </w:r>
      <w:r w:rsidR="00BE17E6">
        <w:t xml:space="preserve"> </w:t>
      </w:r>
      <w:r>
        <w:t>the work cited, ending with a full stop. Book titles</w:t>
      </w:r>
      <w:r w:rsidR="00BE17E6">
        <w:t xml:space="preserve"> </w:t>
      </w:r>
      <w:r>
        <w:t>are italic with all main words capitalized. Journal</w:t>
      </w:r>
      <w:r w:rsidR="00BE17E6">
        <w:t xml:space="preserve"> </w:t>
      </w:r>
      <w:r>
        <w:t>titles are italic and abbreviated according to common</w:t>
      </w:r>
      <w:r w:rsidR="00BE17E6">
        <w:t xml:space="preserve"> </w:t>
      </w:r>
      <w:r>
        <w:t>usage; authors can refer to MCT, the Index Medicus</w:t>
      </w:r>
      <w:r w:rsidR="00BE17E6">
        <w:t xml:space="preserve"> </w:t>
      </w:r>
      <w:r>
        <w:t>or the American Institute of Physics style manual for</w:t>
      </w:r>
      <w:r w:rsidR="00BE17E6">
        <w:t xml:space="preserve"> </w:t>
      </w:r>
      <w:r>
        <w:t>details.</w:t>
      </w:r>
    </w:p>
    <w:p w:rsidR="00117DE4" w:rsidRDefault="00117DE4" w:rsidP="00117DE4">
      <w:r>
        <w:rPr>
          <w:rFonts w:hint="eastAsia"/>
        </w:rPr>
        <w:t>●</w:t>
      </w:r>
      <w:r>
        <w:t xml:space="preserve"> Volume numbers are bold. The publisher and city of</w:t>
      </w:r>
      <w:r w:rsidR="00BE17E6">
        <w:t xml:space="preserve"> </w:t>
      </w:r>
      <w:r>
        <w:t>publication are required for books cited. (Refer to</w:t>
      </w:r>
      <w:r w:rsidR="001D153F">
        <w:t xml:space="preserve"> </w:t>
      </w:r>
      <w:r>
        <w:t>published papers in MCT for details.)</w:t>
      </w:r>
    </w:p>
    <w:p w:rsidR="00117DE4" w:rsidRDefault="00117DE4" w:rsidP="00117DE4">
      <w:r>
        <w:rPr>
          <w:rFonts w:hint="eastAsia"/>
        </w:rPr>
        <w:t>●</w:t>
      </w:r>
      <w:r>
        <w:t xml:space="preserve"> References to web only journals should give authors,</w:t>
      </w:r>
      <w:r w:rsidR="001D153F">
        <w:t xml:space="preserve"> </w:t>
      </w:r>
      <w:r>
        <w:t>article title and journal name above, followed</w:t>
      </w:r>
      <w:r w:rsidR="001D153F">
        <w:t xml:space="preserve"> </w:t>
      </w:r>
      <w:r>
        <w:t>by url in full or doi if known and the year of publication</w:t>
      </w:r>
      <w:r w:rsidR="001D153F">
        <w:t xml:space="preserve"> </w:t>
      </w:r>
      <w:r>
        <w:t>in parentheses.</w:t>
      </w:r>
    </w:p>
    <w:p w:rsidR="00117DE4" w:rsidRDefault="00117DE4" w:rsidP="00117DE4">
      <w:r>
        <w:rPr>
          <w:rFonts w:hint="eastAsia"/>
        </w:rPr>
        <w:t>●</w:t>
      </w:r>
      <w:r>
        <w:t xml:space="preserve"> References to websites should give authors if known,</w:t>
      </w:r>
      <w:r w:rsidR="001D153F">
        <w:t xml:space="preserve"> </w:t>
      </w:r>
      <w:r>
        <w:t>title of cited page, url in full, and year of posting in</w:t>
      </w:r>
      <w:r w:rsidR="001D153F">
        <w:t xml:space="preserve"> </w:t>
      </w:r>
      <w:r>
        <w:t>parentheses.</w:t>
      </w:r>
    </w:p>
    <w:p w:rsidR="00117DE4" w:rsidRDefault="00117DE4" w:rsidP="00117DE4">
      <w:r>
        <w:rPr>
          <w:rFonts w:hint="eastAsia"/>
        </w:rPr>
        <w:t>●</w:t>
      </w:r>
      <w:r>
        <w:t xml:space="preserve"> Examples:</w:t>
      </w:r>
    </w:p>
    <w:p w:rsidR="00117DE4" w:rsidRPr="001D153F" w:rsidRDefault="00117DE4" w:rsidP="00117DE4">
      <w:pPr>
        <w:rPr>
          <w:b/>
        </w:rPr>
      </w:pPr>
      <w:r w:rsidRPr="001D153F">
        <w:rPr>
          <w:b/>
        </w:rPr>
        <w:t>Reference to a journal pu</w:t>
      </w:r>
      <w:r w:rsidR="001D153F" w:rsidRPr="001D153F">
        <w:rPr>
          <w:b/>
        </w:rPr>
        <w:t>b</w:t>
      </w:r>
      <w:r w:rsidRPr="001D153F">
        <w:rPr>
          <w:b/>
        </w:rPr>
        <w:t>lication</w:t>
      </w:r>
    </w:p>
    <w:p w:rsidR="00117DE4" w:rsidRDefault="00117DE4" w:rsidP="00117DE4">
      <w:r>
        <w:t>Jones, R. B., Gordus, A., Krall, J. A. &amp; MacBeath,</w:t>
      </w:r>
      <w:r w:rsidR="001D153F">
        <w:t xml:space="preserve"> </w:t>
      </w:r>
      <w:r>
        <w:t>G. A quantitative protein interaction network for</w:t>
      </w:r>
      <w:r w:rsidR="001D153F">
        <w:t xml:space="preserve"> </w:t>
      </w:r>
      <w:r>
        <w:t>the</w:t>
      </w:r>
      <w:r w:rsidR="001D153F">
        <w:t xml:space="preserve"> </w:t>
      </w:r>
      <w:r>
        <w:t>ErbB receptors using protein microarrays. Nature</w:t>
      </w:r>
      <w:r w:rsidR="001D153F">
        <w:t xml:space="preserve"> </w:t>
      </w:r>
      <w:r>
        <w:t>439, 168-174 (2006).</w:t>
      </w:r>
    </w:p>
    <w:p w:rsidR="00117DE4" w:rsidRPr="001D153F" w:rsidRDefault="00117DE4" w:rsidP="00117DE4">
      <w:pPr>
        <w:rPr>
          <w:b/>
        </w:rPr>
      </w:pPr>
      <w:r w:rsidRPr="001D153F">
        <w:rPr>
          <w:b/>
        </w:rPr>
        <w:t>Reference to a book</w:t>
      </w:r>
    </w:p>
    <w:p w:rsidR="00117DE4" w:rsidRDefault="00117DE4" w:rsidP="00117DE4">
      <w:r>
        <w:t>McKusick, V. A. in Mendelian Inheritance in Man</w:t>
      </w:r>
      <w:r w:rsidR="001D153F">
        <w:t xml:space="preserve"> </w:t>
      </w:r>
      <w:r>
        <w:t>12th Ed (John Hopkins University Press, Baltimore,</w:t>
      </w:r>
    </w:p>
    <w:p w:rsidR="00117DE4" w:rsidRDefault="00117DE4" w:rsidP="00117DE4">
      <w:r>
        <w:t>1998).</w:t>
      </w:r>
    </w:p>
    <w:p w:rsidR="00117DE4" w:rsidRPr="001D153F" w:rsidRDefault="00117DE4" w:rsidP="00117DE4">
      <w:pPr>
        <w:rPr>
          <w:b/>
        </w:rPr>
      </w:pPr>
      <w:r w:rsidRPr="001D153F">
        <w:rPr>
          <w:b/>
        </w:rPr>
        <w:t>Reference to a chapter in an edited book</w:t>
      </w:r>
    </w:p>
    <w:p w:rsidR="00117DE4" w:rsidRDefault="00117DE4" w:rsidP="00117DE4">
      <w:r>
        <w:t>Bruce, M. E., Fraser, H., McBride, P. A., Scott, J. R.</w:t>
      </w:r>
      <w:r w:rsidR="001D153F">
        <w:t xml:space="preserve"> </w:t>
      </w:r>
      <w:r>
        <w:t>&amp;</w:t>
      </w:r>
      <w:r w:rsidR="001D153F">
        <w:t xml:space="preserve"> </w:t>
      </w:r>
      <w:r>
        <w:t>Dickinson, A. G. in Prion Diseases of Humans and</w:t>
      </w:r>
      <w:r w:rsidR="001D153F">
        <w:t xml:space="preserve"> </w:t>
      </w:r>
      <w:r>
        <w:t>Animals (eds Prusiner, S. B., Collinge, J., Powell, J.</w:t>
      </w:r>
      <w:r w:rsidR="001D153F">
        <w:t xml:space="preserve"> </w:t>
      </w:r>
      <w:r>
        <w:t>&amp; Anderton, B.) 497-508 (Ellis Horwood, New York,</w:t>
      </w:r>
      <w:r w:rsidR="001D153F">
        <w:t xml:space="preserve"> </w:t>
      </w:r>
      <w:r>
        <w:t>London, 1992).</w:t>
      </w:r>
    </w:p>
    <w:p w:rsidR="00117DE4" w:rsidRPr="001D153F" w:rsidRDefault="00117DE4" w:rsidP="00117DE4">
      <w:pPr>
        <w:rPr>
          <w:b/>
        </w:rPr>
      </w:pPr>
      <w:r w:rsidRPr="001D153F">
        <w:rPr>
          <w:b/>
        </w:rPr>
        <w:lastRenderedPageBreak/>
        <w:t>Reference to a website</w:t>
      </w:r>
    </w:p>
    <w:p w:rsidR="00117DE4" w:rsidRDefault="00117DE4" w:rsidP="00117DE4">
      <w:r>
        <w:t>Global Effluent Guidelines, www.levistrauss.com/Downloads/GEG2007.pdf (2007).</w:t>
      </w:r>
    </w:p>
    <w:p w:rsidR="00117DE4" w:rsidRDefault="00117DE4" w:rsidP="00117DE4">
      <w:r w:rsidRPr="001D153F">
        <w:rPr>
          <w:b/>
        </w:rPr>
        <w:t>Funding Statement:</w:t>
      </w:r>
      <w:r>
        <w:t xml:space="preserve"> All authors must disclose any</w:t>
      </w:r>
      <w:r w:rsidR="001D153F">
        <w:t xml:space="preserve"> </w:t>
      </w:r>
      <w:r>
        <w:t>financial supports received for the work from the organizations</w:t>
      </w:r>
      <w:r w:rsidR="001D153F">
        <w:t xml:space="preserve"> </w:t>
      </w:r>
      <w:r>
        <w:t>and should provide the grant number if</w:t>
      </w:r>
      <w:r w:rsidR="001D153F">
        <w:t xml:space="preserve"> </w:t>
      </w:r>
      <w:r>
        <w:t>necessary.</w:t>
      </w:r>
    </w:p>
    <w:p w:rsidR="00117DE4" w:rsidRDefault="00117DE4" w:rsidP="00117DE4">
      <w:r w:rsidRPr="001D153F">
        <w:rPr>
          <w:b/>
        </w:rPr>
        <w:t>Informed consent:</w:t>
      </w:r>
      <w:r>
        <w:t xml:space="preserve"> The manuscripts related to the</w:t>
      </w:r>
      <w:r w:rsidR="001D153F">
        <w:t xml:space="preserve"> </w:t>
      </w:r>
      <w:r>
        <w:t>studies on human subjects or samples obtained from</w:t>
      </w:r>
      <w:r w:rsidR="001D153F">
        <w:t xml:space="preserve"> </w:t>
      </w:r>
      <w:r>
        <w:t>humans should receive the informed consent as recommended</w:t>
      </w:r>
      <w:r w:rsidR="001D153F">
        <w:t xml:space="preserve"> </w:t>
      </w:r>
      <w:r>
        <w:t>by the International Committee of Medical</w:t>
      </w:r>
      <w:r w:rsidR="001D153F">
        <w:t xml:space="preserve"> </w:t>
      </w:r>
      <w:r>
        <w:t>Journal Editors (http://www.icmje.org/rum_full. pdf) or</w:t>
      </w:r>
      <w:r w:rsidR="001D153F">
        <w:t xml:space="preserve"> </w:t>
      </w:r>
      <w:r>
        <w:t>the Institutional Committee of Review Board of authors’</w:t>
      </w:r>
      <w:r w:rsidR="001D153F">
        <w:t xml:space="preserve"> </w:t>
      </w:r>
      <w:r>
        <w:t>institute. When informed consent has been obtained, it</w:t>
      </w:r>
      <w:r w:rsidR="001D153F">
        <w:t xml:space="preserve"> </w:t>
      </w:r>
      <w:r>
        <w:t>should be indicated in the submitted article. In addition,</w:t>
      </w:r>
      <w:r w:rsidR="001D153F">
        <w:t xml:space="preserve"> </w:t>
      </w:r>
      <w:r>
        <w:t>even when consent has been given, the personal</w:t>
      </w:r>
      <w:r w:rsidR="001D153F">
        <w:t xml:space="preserve"> </w:t>
      </w:r>
      <w:r>
        <w:t>identifying information such as subjects’ names, initials,</w:t>
      </w:r>
      <w:r w:rsidR="001D153F">
        <w:t xml:space="preserve"> </w:t>
      </w:r>
      <w:r>
        <w:t>and personal identification numbers should not be used.</w:t>
      </w:r>
      <w:r w:rsidR="001D153F">
        <w:t xml:space="preserve"> </w:t>
      </w:r>
      <w:r>
        <w:t>The identifying details should be omitted if they are not</w:t>
      </w:r>
      <w:r w:rsidR="001D153F">
        <w:t xml:space="preserve"> </w:t>
      </w:r>
      <w:r>
        <w:t>essential.</w:t>
      </w:r>
    </w:p>
    <w:p w:rsidR="00117DE4" w:rsidRDefault="00117DE4" w:rsidP="00117DE4">
      <w:r w:rsidRPr="001D153F">
        <w:rPr>
          <w:b/>
        </w:rPr>
        <w:t>Supplementary Information:</w:t>
      </w:r>
      <w:r>
        <w:t xml:space="preserve"> Supplementary Information</w:t>
      </w:r>
      <w:r w:rsidR="001D153F">
        <w:t xml:space="preserve"> </w:t>
      </w:r>
      <w:r>
        <w:t>(SI) is limited to data and other materials that</w:t>
      </w:r>
      <w:r w:rsidR="001D153F">
        <w:t xml:space="preserve"> </w:t>
      </w:r>
      <w:r>
        <w:t>directly support the main conclusions of a paper but</w:t>
      </w:r>
      <w:r w:rsidR="001D153F">
        <w:t xml:space="preserve"> </w:t>
      </w:r>
      <w:r>
        <w:t>cannot be included in the main paper for reasons such</w:t>
      </w:r>
      <w:r w:rsidR="000714CF">
        <w:t xml:space="preserve"> </w:t>
      </w:r>
      <w:r>
        <w:t>as space or file format restrictions, or may also be</w:t>
      </w:r>
      <w:r w:rsidR="000714CF">
        <w:t xml:space="preserve"> </w:t>
      </w:r>
      <w:r>
        <w:t>related to the Experimental Procedures section of the</w:t>
      </w:r>
      <w:r w:rsidR="000714CF">
        <w:t xml:space="preserve"> </w:t>
      </w:r>
      <w:r>
        <w:t>paper. SI should not be used to present data that are</w:t>
      </w:r>
      <w:r w:rsidR="000714CF">
        <w:t xml:space="preserve"> </w:t>
      </w:r>
      <w:r>
        <w:t>preliminary or that conceptually go beyond the main</w:t>
      </w:r>
      <w:r w:rsidR="000714CF">
        <w:t xml:space="preserve"> </w:t>
      </w:r>
      <w:r>
        <w:t>point of the paper. Each type of Supplemental Data</w:t>
      </w:r>
      <w:r w:rsidR="000714CF">
        <w:t xml:space="preserve"> </w:t>
      </w:r>
      <w:r>
        <w:t>should be continuously numbered independent of the</w:t>
      </w:r>
      <w:r w:rsidR="000714CF">
        <w:t xml:space="preserve"> </w:t>
      </w:r>
      <w:r>
        <w:t>main figure numbering (example: Figure S1, Figure S2;</w:t>
      </w:r>
      <w:r w:rsidR="000714CF">
        <w:t xml:space="preserve"> </w:t>
      </w:r>
      <w:r>
        <w:t>Table S1, Table S2; Movie S1, Movie S2, etc.). Once</w:t>
      </w:r>
      <w:r w:rsidR="000714CF">
        <w:t xml:space="preserve"> </w:t>
      </w:r>
      <w:r>
        <w:t>the SI is posted on our website, author cannot alter it</w:t>
      </w:r>
      <w:r w:rsidR="000714CF">
        <w:t xml:space="preserve"> </w:t>
      </w:r>
      <w:r>
        <w:t>after the paper has been accepted for publication. The</w:t>
      </w:r>
      <w:r w:rsidR="000714CF">
        <w:t xml:space="preserve"> </w:t>
      </w:r>
      <w:r>
        <w:t>total size of SI files should not exceed 160 MB (movies</w:t>
      </w:r>
      <w:r w:rsidR="000714CF">
        <w:t xml:space="preserve"> </w:t>
      </w:r>
      <w:r>
        <w:t>should not exceed 50 MB).</w:t>
      </w:r>
    </w:p>
    <w:p w:rsidR="00117DE4" w:rsidRDefault="00117DE4" w:rsidP="00117DE4">
      <w:r w:rsidRPr="000714CF">
        <w:rPr>
          <w:b/>
        </w:rPr>
        <w:t>Tables:</w:t>
      </w:r>
      <w:r>
        <w:t xml:space="preserve"> Table should each be presented on a separate</w:t>
      </w:r>
      <w:r w:rsidR="000714CF">
        <w:t xml:space="preserve"> </w:t>
      </w:r>
      <w:r>
        <w:t>page, portrait (not landscape) orientation, and upright</w:t>
      </w:r>
      <w:r w:rsidR="000714CF">
        <w:t xml:space="preserve"> </w:t>
      </w:r>
      <w:r>
        <w:t>on the page, not sideways. Tables have a concise title in</w:t>
      </w:r>
      <w:r w:rsidR="000714CF">
        <w:t xml:space="preserve"> </w:t>
      </w:r>
      <w:r>
        <w:t>bold text. Upright roman (not bold or italic) type of the</w:t>
      </w:r>
      <w:r w:rsidR="000714CF">
        <w:t xml:space="preserve"> </w:t>
      </w:r>
      <w:r>
        <w:t>same size as the rest of the text is used. The body of the</w:t>
      </w:r>
      <w:r w:rsidR="000714CF">
        <w:t xml:space="preserve"> </w:t>
      </w:r>
      <w:r>
        <w:t>table should not contain horizontal or vertical rules;</w:t>
      </w:r>
      <w:r w:rsidR="000714CF">
        <w:t xml:space="preserve"> </w:t>
      </w:r>
      <w:r>
        <w:t>these will be added by MCT when necessary after the</w:t>
      </w:r>
      <w:r w:rsidR="000714CF">
        <w:t xml:space="preserve"> </w:t>
      </w:r>
      <w:r>
        <w:t>paper has been accepted for publication. Tables should</w:t>
      </w:r>
      <w:r w:rsidR="000714CF">
        <w:t xml:space="preserve"> </w:t>
      </w:r>
      <w:r>
        <w:t>be as small as possible. Bear in mind the size of a MCT</w:t>
      </w:r>
      <w:r w:rsidR="000714CF">
        <w:t xml:space="preserve"> </w:t>
      </w:r>
      <w:r>
        <w:t>page as a limiting factor when compiling a table and</w:t>
      </w:r>
      <w:r w:rsidR="000714CF">
        <w:t xml:space="preserve"> </w:t>
      </w:r>
      <w:r>
        <w:t>ensure it will reduce appropriately. Symbols and</w:t>
      </w:r>
      <w:r w:rsidR="000714CF">
        <w:t xml:space="preserve"> </w:t>
      </w:r>
      <w:r>
        <w:t>abbreviations are defined immediately below the table,</w:t>
      </w:r>
      <w:r w:rsidR="000714CF">
        <w:t xml:space="preserve"> </w:t>
      </w:r>
      <w:r>
        <w:t>followed by essential descriptive material as briefly as</w:t>
      </w:r>
      <w:r w:rsidR="000714CF">
        <w:t xml:space="preserve"> </w:t>
      </w:r>
      <w:r>
        <w:t>possible, all in double spaced text. The preferred format</w:t>
      </w:r>
      <w:r w:rsidR="000714CF">
        <w:t xml:space="preserve"> </w:t>
      </w:r>
      <w:r>
        <w:t>for regular tables is Microsoft Word; however, Acrobat</w:t>
      </w:r>
      <w:r w:rsidR="000714CF">
        <w:t xml:space="preserve"> </w:t>
      </w:r>
      <w:r>
        <w:t>PDF is also acceptable. Note that a straight Excel file</w:t>
      </w:r>
      <w:r w:rsidR="000714CF">
        <w:t xml:space="preserve"> </w:t>
      </w:r>
      <w:r>
        <w:t>is not currently an acceptable format. Excel files must</w:t>
      </w:r>
      <w:r w:rsidR="000714CF">
        <w:t xml:space="preserve"> </w:t>
      </w:r>
      <w:r>
        <w:t>be either embedded in a Word document or converted</w:t>
      </w:r>
      <w:r w:rsidR="000714CF">
        <w:t xml:space="preserve"> </w:t>
      </w:r>
      <w:r>
        <w:t>to PDF before being uploaded.</w:t>
      </w:r>
    </w:p>
    <w:p w:rsidR="00117DE4" w:rsidRDefault="00117DE4" w:rsidP="00117DE4">
      <w:r w:rsidRPr="000714CF">
        <w:rPr>
          <w:b/>
        </w:rPr>
        <w:t>Figures:</w:t>
      </w:r>
      <w:r>
        <w:t xml:space="preserve"> All graphics should be submitted at their</w:t>
      </w:r>
      <w:r w:rsidR="000714CF">
        <w:t xml:space="preserve"> </w:t>
      </w:r>
      <w:r>
        <w:t>intended publication size; the image uploaded should</w:t>
      </w:r>
      <w:r w:rsidR="000714CF">
        <w:t xml:space="preserve"> </w:t>
      </w:r>
      <w:r>
        <w:t>be100% of its print dimensions so that no reduction</w:t>
      </w:r>
      <w:r w:rsidR="000714CF">
        <w:t xml:space="preserve"> </w:t>
      </w:r>
      <w:r>
        <w:t>or enlargement is necessary. The maximum width for</w:t>
      </w:r>
      <w:r w:rsidR="000714CF">
        <w:t xml:space="preserve"> </w:t>
      </w:r>
      <w:r>
        <w:t>a</w:t>
      </w:r>
      <w:r w:rsidR="000714CF">
        <w:t xml:space="preserve"> </w:t>
      </w:r>
      <w:r>
        <w:t>1</w:t>
      </w:r>
      <w:r w:rsidR="000714CF">
        <w:t xml:space="preserve"> </w:t>
      </w:r>
      <w:r>
        <w:t>column figure is 8 cm, and for a 2 column figure is</w:t>
      </w:r>
      <w:r w:rsidR="000714CF">
        <w:t xml:space="preserve"> </w:t>
      </w:r>
      <w:r>
        <w:t xml:space="preserve">145 cm. Each figure </w:t>
      </w:r>
      <w:r>
        <w:lastRenderedPageBreak/>
        <w:t>should be able to fit on a single</w:t>
      </w:r>
      <w:r w:rsidR="000714CF">
        <w:t xml:space="preserve"> </w:t>
      </w:r>
      <w:r>
        <w:t>page. The appropriate minimum resolution is at least</w:t>
      </w:r>
      <w:r w:rsidR="000714CF">
        <w:t xml:space="preserve"> </w:t>
      </w:r>
      <w:r>
        <w:t>300 dpi for color in RGB mode and black and white</w:t>
      </w:r>
      <w:r w:rsidR="000714CF">
        <w:t xml:space="preserve"> </w:t>
      </w:r>
      <w:r>
        <w:t>in grayscale, 600 dpi for combination art (lettering and</w:t>
      </w:r>
      <w:r w:rsidR="000714CF">
        <w:t xml:space="preserve"> </w:t>
      </w:r>
      <w:r>
        <w:t>images), and 1200 dpi for line art. TIFF format is preferred</w:t>
      </w:r>
      <w:r w:rsidR="000714CF">
        <w:t xml:space="preserve"> </w:t>
      </w:r>
      <w:r>
        <w:t>for electronic artwork; PNG, JPEG, or PDF formats</w:t>
      </w:r>
      <w:r w:rsidR="000714CF">
        <w:t xml:space="preserve"> </w:t>
      </w:r>
      <w:r>
        <w:t>are also acceptable. For lettering on the figures,</w:t>
      </w:r>
      <w:r w:rsidR="000714CF">
        <w:t xml:space="preserve"> </w:t>
      </w:r>
      <w:r>
        <w:t>you should embed fonts in the figures and only use the</w:t>
      </w:r>
      <w:r w:rsidR="000714CF">
        <w:t xml:space="preserve"> </w:t>
      </w:r>
      <w:r>
        <w:t>following fonts in your artwork using a clear, sans-serif</w:t>
      </w:r>
      <w:r w:rsidR="000714CF">
        <w:t xml:space="preserve"> </w:t>
      </w:r>
      <w:r>
        <w:t>typeface (for example, Helvetica, Arial); the same typeface</w:t>
      </w:r>
      <w:r w:rsidR="000714CF">
        <w:t xml:space="preserve"> </w:t>
      </w:r>
      <w:r>
        <w:t>should be used for all figures in a paper. Different</w:t>
      </w:r>
      <w:r w:rsidR="000714CF">
        <w:t xml:space="preserve"> </w:t>
      </w:r>
      <w:r>
        <w:t>panels should be labeled with capital letters (A, B, etc)</w:t>
      </w:r>
      <w:r w:rsidR="000714CF">
        <w:t xml:space="preserve"> </w:t>
      </w:r>
      <w:r>
        <w:t>located at the top left corner. The figure number should</w:t>
      </w:r>
      <w:r w:rsidR="000714CF">
        <w:t xml:space="preserve"> </w:t>
      </w:r>
      <w:r>
        <w:t>be placed well outside the boundaries of the image</w:t>
      </w:r>
      <w:r w:rsidR="000714CF">
        <w:t xml:space="preserve"> </w:t>
      </w:r>
      <w:r>
        <w:t>itself. Font size should be 7.5 points. All display items</w:t>
      </w:r>
      <w:r w:rsidR="000714CF">
        <w:t xml:space="preserve"> </w:t>
      </w:r>
      <w:r>
        <w:t>should be on a white background, and should avoid</w:t>
      </w:r>
      <w:r w:rsidR="000714CF">
        <w:t xml:space="preserve"> </w:t>
      </w:r>
      <w:r>
        <w:t>excessive boxing, unnecessary color, spurious decorative</w:t>
      </w:r>
      <w:r w:rsidR="000714CF">
        <w:t xml:space="preserve"> </w:t>
      </w:r>
      <w:r>
        <w:t>effects (such as three dimensional histograms)</w:t>
      </w:r>
      <w:r w:rsidR="000714CF">
        <w:t xml:space="preserve"> </w:t>
      </w:r>
      <w:r>
        <w:t>and highly pixelated computer drawings. Scale bars</w:t>
      </w:r>
      <w:r w:rsidR="000714CF">
        <w:t xml:space="preserve"> </w:t>
      </w:r>
      <w:r>
        <w:t>should be used rather than magnification factors, with</w:t>
      </w:r>
      <w:r w:rsidR="000714CF">
        <w:t xml:space="preserve"> </w:t>
      </w:r>
      <w:r>
        <w:t>the length of the bar defined in the legend rather than</w:t>
      </w:r>
      <w:r w:rsidR="000714CF">
        <w:t xml:space="preserve"> </w:t>
      </w:r>
      <w:r>
        <w:t>on the bar itself. Any type of lines including thick and</w:t>
      </w:r>
      <w:r w:rsidR="000714CF">
        <w:t xml:space="preserve"> </w:t>
      </w:r>
      <w:r>
        <w:t>solid lines should be no finer than 1 point in thickness.</w:t>
      </w:r>
      <w:r w:rsidR="000714CF">
        <w:t xml:space="preserve"> </w:t>
      </w:r>
      <w:r>
        <w:t>We place an upper limit of 20 MB on individual figure</w:t>
      </w:r>
      <w:r w:rsidR="000714CF">
        <w:t xml:space="preserve"> </w:t>
      </w:r>
      <w:r>
        <w:t>files.</w:t>
      </w:r>
    </w:p>
    <w:p w:rsidR="00BC1634" w:rsidRPr="003328A2" w:rsidRDefault="00117DE4" w:rsidP="00117DE4">
      <w:r w:rsidRPr="000714CF">
        <w:rPr>
          <w:b/>
        </w:rPr>
        <w:t>Figure legends:</w:t>
      </w:r>
      <w:r>
        <w:t xml:space="preserve"> Figure legends should be listed one</w:t>
      </w:r>
      <w:r w:rsidR="000714CF">
        <w:t xml:space="preserve"> </w:t>
      </w:r>
      <w:r>
        <w:t>after the other, as part of the text document, separate</w:t>
      </w:r>
      <w:r w:rsidR="000714CF">
        <w:t xml:space="preserve"> </w:t>
      </w:r>
      <w:r>
        <w:t>from the figure files. Please do not write a legend below</w:t>
      </w:r>
      <w:r w:rsidR="000714CF">
        <w:t xml:space="preserve"> </w:t>
      </w:r>
      <w:r>
        <w:t>each figure. Each figure legend should begin with</w:t>
      </w:r>
      <w:r w:rsidR="000714CF">
        <w:t xml:space="preserve"> </w:t>
      </w:r>
      <w:r>
        <w:t>a brief title for the whole figure and continue with a</w:t>
      </w:r>
      <w:r w:rsidR="000714CF">
        <w:t xml:space="preserve"> </w:t>
      </w:r>
      <w:r>
        <w:t>short description of each panel and the symbols used.</w:t>
      </w:r>
      <w:r w:rsidR="000714CF">
        <w:t xml:space="preserve"> </w:t>
      </w:r>
      <w:r>
        <w:t>In legends, visual cues rather than verbal explanations</w:t>
      </w:r>
      <w:r w:rsidR="000714CF">
        <w:t xml:space="preserve"> </w:t>
      </w:r>
      <w:r>
        <w:t>such as “open red triangles” should be used.</w:t>
      </w:r>
    </w:p>
    <w:sectPr w:rsidR="00BC1634" w:rsidRPr="003328A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8F" w:rsidRDefault="0083398F" w:rsidP="002D4E00">
      <w:pPr>
        <w:spacing w:after="0" w:line="240" w:lineRule="auto"/>
      </w:pPr>
      <w:r>
        <w:separator/>
      </w:r>
    </w:p>
  </w:endnote>
  <w:endnote w:type="continuationSeparator" w:id="0">
    <w:p w:rsidR="0083398F" w:rsidRDefault="0083398F" w:rsidP="002D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8F" w:rsidRDefault="0083398F" w:rsidP="002D4E00">
      <w:pPr>
        <w:spacing w:after="0" w:line="240" w:lineRule="auto"/>
      </w:pPr>
      <w:r>
        <w:separator/>
      </w:r>
    </w:p>
  </w:footnote>
  <w:footnote w:type="continuationSeparator" w:id="0">
    <w:p w:rsidR="0083398F" w:rsidRDefault="0083398F" w:rsidP="002D4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08"/>
    <w:rsid w:val="00044108"/>
    <w:rsid w:val="000714CF"/>
    <w:rsid w:val="00117DE4"/>
    <w:rsid w:val="00153992"/>
    <w:rsid w:val="001D153F"/>
    <w:rsid w:val="002815E9"/>
    <w:rsid w:val="002D4E00"/>
    <w:rsid w:val="003328A2"/>
    <w:rsid w:val="00490A63"/>
    <w:rsid w:val="005509D1"/>
    <w:rsid w:val="00566D07"/>
    <w:rsid w:val="005C6B7F"/>
    <w:rsid w:val="00636F9C"/>
    <w:rsid w:val="006F24CD"/>
    <w:rsid w:val="007305A7"/>
    <w:rsid w:val="007F2662"/>
    <w:rsid w:val="0083398F"/>
    <w:rsid w:val="00935E82"/>
    <w:rsid w:val="00976F66"/>
    <w:rsid w:val="009C7F22"/>
    <w:rsid w:val="00A14206"/>
    <w:rsid w:val="00A75FB2"/>
    <w:rsid w:val="00B57270"/>
    <w:rsid w:val="00BC1634"/>
    <w:rsid w:val="00BE17E6"/>
    <w:rsid w:val="00C362B7"/>
    <w:rsid w:val="00C74DC1"/>
    <w:rsid w:val="00E843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072747-877B-4277-BDA6-6C60032C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44108"/>
    <w:pPr>
      <w:spacing w:after="0" w:line="384" w:lineRule="auto"/>
      <w:textAlignment w:val="baseline"/>
    </w:pPr>
    <w:rPr>
      <w:rFonts w:ascii="함초롬바탕" w:eastAsia="굴림" w:hAnsi="굴림" w:cs="굴림"/>
      <w:color w:val="000000"/>
      <w:kern w:val="0"/>
      <w:szCs w:val="20"/>
    </w:rPr>
  </w:style>
  <w:style w:type="paragraph" w:styleId="a4">
    <w:name w:val="header"/>
    <w:basedOn w:val="a"/>
    <w:link w:val="Char"/>
    <w:uiPriority w:val="99"/>
    <w:unhideWhenUsed/>
    <w:rsid w:val="002D4E00"/>
    <w:pPr>
      <w:tabs>
        <w:tab w:val="center" w:pos="4513"/>
        <w:tab w:val="right" w:pos="9026"/>
      </w:tabs>
      <w:snapToGrid w:val="0"/>
    </w:pPr>
  </w:style>
  <w:style w:type="character" w:customStyle="1" w:styleId="Char">
    <w:name w:val="머리글 Char"/>
    <w:basedOn w:val="a0"/>
    <w:link w:val="a4"/>
    <w:uiPriority w:val="99"/>
    <w:rsid w:val="002D4E00"/>
  </w:style>
  <w:style w:type="paragraph" w:styleId="a5">
    <w:name w:val="footer"/>
    <w:basedOn w:val="a"/>
    <w:link w:val="Char0"/>
    <w:uiPriority w:val="99"/>
    <w:unhideWhenUsed/>
    <w:rsid w:val="002D4E00"/>
    <w:pPr>
      <w:tabs>
        <w:tab w:val="center" w:pos="4513"/>
        <w:tab w:val="right" w:pos="9026"/>
      </w:tabs>
      <w:snapToGrid w:val="0"/>
    </w:pPr>
  </w:style>
  <w:style w:type="character" w:customStyle="1" w:styleId="Char0">
    <w:name w:val="바닥글 Char"/>
    <w:basedOn w:val="a0"/>
    <w:link w:val="a5"/>
    <w:uiPriority w:val="99"/>
    <w:rsid w:val="002D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3961</Words>
  <Characters>22578</Characters>
  <Application>Microsoft Office Word</Application>
  <DocSecurity>0</DocSecurity>
  <Lines>188</Lines>
  <Paragraphs>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김승환</dc:creator>
  <cp:keywords/>
  <dc:description/>
  <cp:lastModifiedBy>IGL</cp:lastModifiedBy>
  <cp:revision>2</cp:revision>
  <dcterms:created xsi:type="dcterms:W3CDTF">2021-03-23T01:25:00Z</dcterms:created>
  <dcterms:modified xsi:type="dcterms:W3CDTF">2021-03-23T01:25:00Z</dcterms:modified>
</cp:coreProperties>
</file>